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03EEF" w14:textId="77777777" w:rsidR="00DE312F" w:rsidRPr="00FB67F9" w:rsidRDefault="00DE312F">
      <w:pPr>
        <w:rPr>
          <w:rFonts w:asciiTheme="minorHAnsi" w:hAnsiTheme="minorHAnsi"/>
          <w:sz w:val="22"/>
          <w:szCs w:val="22"/>
        </w:rPr>
      </w:pPr>
    </w:p>
    <w:p w14:paraId="1BBB2FC4" w14:textId="77777777" w:rsidR="00DE312F" w:rsidRPr="005216D2" w:rsidRDefault="0015347F" w:rsidP="00804471">
      <w:pPr>
        <w:jc w:val="center"/>
        <w:outlineLvl w:val="0"/>
        <w:rPr>
          <w:rFonts w:asciiTheme="minorHAnsi" w:hAnsiTheme="minorHAnsi"/>
          <w:b/>
          <w:u w:val="single"/>
        </w:rPr>
      </w:pPr>
      <w:r>
        <w:rPr>
          <w:rFonts w:asciiTheme="minorHAnsi" w:hAnsiTheme="minorHAnsi"/>
          <w:b/>
          <w:u w:val="single"/>
        </w:rPr>
        <w:t>County</w:t>
      </w:r>
      <w:r w:rsidR="0075231C" w:rsidRPr="005216D2">
        <w:rPr>
          <w:rFonts w:asciiTheme="minorHAnsi" w:hAnsiTheme="minorHAnsi"/>
          <w:b/>
          <w:u w:val="single"/>
        </w:rPr>
        <w:t xml:space="preserve"> </w:t>
      </w:r>
      <w:r w:rsidR="00C35F3A" w:rsidRPr="005216D2">
        <w:rPr>
          <w:rFonts w:asciiTheme="minorHAnsi" w:hAnsiTheme="minorHAnsi"/>
          <w:b/>
          <w:u w:val="single"/>
        </w:rPr>
        <w:t>Participation Agreement</w:t>
      </w:r>
    </w:p>
    <w:p w14:paraId="77243CFB" w14:textId="77777777" w:rsidR="00DE312F" w:rsidRPr="00FB67F9" w:rsidRDefault="00DE312F" w:rsidP="00DE312F">
      <w:pPr>
        <w:rPr>
          <w:rFonts w:asciiTheme="minorHAnsi" w:hAnsiTheme="minorHAnsi"/>
          <w:b/>
          <w:sz w:val="22"/>
          <w:szCs w:val="22"/>
        </w:rPr>
      </w:pPr>
    </w:p>
    <w:p w14:paraId="44444DAA" w14:textId="77777777" w:rsidR="00C35F3A" w:rsidRPr="00FB67F9" w:rsidRDefault="00C35F3A"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t xml:space="preserve">THIS </w:t>
      </w:r>
      <w:r w:rsidR="0015347F">
        <w:rPr>
          <w:rFonts w:asciiTheme="minorHAnsi" w:hAnsiTheme="minorHAnsi" w:cs="Times"/>
          <w:b/>
          <w:bCs/>
          <w:sz w:val="22"/>
          <w:szCs w:val="22"/>
        </w:rPr>
        <w:t xml:space="preserve">DELAWARE </w:t>
      </w:r>
      <w:r w:rsidRPr="00FB67F9">
        <w:rPr>
          <w:rFonts w:asciiTheme="minorHAnsi" w:hAnsiTheme="minorHAnsi" w:cs="Times"/>
          <w:b/>
          <w:bCs/>
          <w:sz w:val="22"/>
          <w:szCs w:val="22"/>
        </w:rPr>
        <w:t xml:space="preserve">C-PACE </w:t>
      </w:r>
      <w:r w:rsidR="0015347F">
        <w:rPr>
          <w:rFonts w:asciiTheme="minorHAnsi" w:hAnsiTheme="minorHAnsi" w:cs="Times"/>
          <w:b/>
          <w:bCs/>
          <w:sz w:val="22"/>
          <w:szCs w:val="22"/>
        </w:rPr>
        <w:t xml:space="preserve">COUNTY </w:t>
      </w:r>
      <w:r w:rsidRPr="00FB67F9">
        <w:rPr>
          <w:rFonts w:asciiTheme="minorHAnsi" w:hAnsiTheme="minorHAnsi" w:cs="Times"/>
          <w:b/>
          <w:bCs/>
          <w:sz w:val="22"/>
          <w:szCs w:val="22"/>
        </w:rPr>
        <w:t xml:space="preserve">PARTICIPATION AGREEMENT </w:t>
      </w:r>
      <w:r w:rsidRPr="00FB67F9">
        <w:rPr>
          <w:rFonts w:asciiTheme="minorHAnsi" w:hAnsiTheme="minorHAnsi" w:cs="Times"/>
          <w:sz w:val="22"/>
          <w:szCs w:val="22"/>
        </w:rPr>
        <w:t>(the “</w:t>
      </w:r>
      <w:r w:rsidRPr="00FB67F9">
        <w:rPr>
          <w:rFonts w:asciiTheme="minorHAnsi" w:hAnsiTheme="minorHAnsi" w:cs="Times"/>
          <w:b/>
          <w:bCs/>
          <w:sz w:val="22"/>
          <w:szCs w:val="22"/>
        </w:rPr>
        <w:t>Agreement</w:t>
      </w:r>
      <w:r w:rsidRPr="00FB67F9">
        <w:rPr>
          <w:rFonts w:asciiTheme="minorHAnsi" w:hAnsiTheme="minorHAnsi" w:cs="Times"/>
          <w:sz w:val="22"/>
          <w:szCs w:val="22"/>
        </w:rPr>
        <w:t>”) is made and entered into as of the ____ day of _____________, 201</w:t>
      </w:r>
      <w:r w:rsidR="0015347F">
        <w:rPr>
          <w:rFonts w:asciiTheme="minorHAnsi" w:hAnsiTheme="minorHAnsi" w:cs="Times"/>
          <w:sz w:val="22"/>
          <w:szCs w:val="22"/>
        </w:rPr>
        <w:t>9</w:t>
      </w:r>
      <w:r w:rsidRPr="00FB67F9">
        <w:rPr>
          <w:rFonts w:asciiTheme="minorHAnsi" w:hAnsiTheme="minorHAnsi" w:cs="Times"/>
          <w:sz w:val="22"/>
          <w:szCs w:val="22"/>
        </w:rPr>
        <w:t xml:space="preserve">, by and between </w:t>
      </w:r>
      <w:r w:rsidR="0015347F">
        <w:rPr>
          <w:rFonts w:asciiTheme="minorHAnsi" w:hAnsiTheme="minorHAnsi" w:cs="Times"/>
          <w:sz w:val="22"/>
          <w:szCs w:val="22"/>
        </w:rPr>
        <w:t xml:space="preserve">the County of </w:t>
      </w:r>
      <w:r w:rsidRPr="00FB67F9">
        <w:rPr>
          <w:rFonts w:asciiTheme="minorHAnsi" w:hAnsiTheme="minorHAnsi" w:cs="Times"/>
          <w:sz w:val="22"/>
          <w:szCs w:val="22"/>
        </w:rPr>
        <w:t>_______________</w:t>
      </w:r>
      <w:r w:rsidRPr="00FB67F9">
        <w:rPr>
          <w:rFonts w:asciiTheme="minorHAnsi" w:hAnsiTheme="minorHAnsi"/>
          <w:sz w:val="22"/>
          <w:szCs w:val="22"/>
        </w:rPr>
        <w:t xml:space="preserve">, </w:t>
      </w:r>
      <w:r w:rsidRPr="00FB67F9">
        <w:rPr>
          <w:rFonts w:asciiTheme="minorHAnsi" w:hAnsiTheme="minorHAnsi" w:cs="Times"/>
          <w:sz w:val="22"/>
          <w:szCs w:val="22"/>
        </w:rPr>
        <w:t xml:space="preserve">a body corporate and politic of the State of </w:t>
      </w:r>
      <w:r w:rsidR="0015347F">
        <w:rPr>
          <w:rFonts w:asciiTheme="minorHAnsi" w:hAnsiTheme="minorHAnsi" w:cs="Times"/>
          <w:sz w:val="22"/>
          <w:szCs w:val="22"/>
        </w:rPr>
        <w:t>Delaware</w:t>
      </w:r>
      <w:r w:rsidRPr="00FB67F9">
        <w:rPr>
          <w:rFonts w:asciiTheme="minorHAnsi" w:hAnsiTheme="minorHAnsi" w:cs="Times"/>
          <w:sz w:val="22"/>
          <w:szCs w:val="22"/>
        </w:rPr>
        <w:t xml:space="preserve"> (the “</w:t>
      </w:r>
      <w:r w:rsidR="0015347F" w:rsidRPr="0015347F">
        <w:rPr>
          <w:rFonts w:asciiTheme="minorHAnsi" w:hAnsiTheme="minorHAnsi" w:cs="Times"/>
          <w:b/>
          <w:sz w:val="22"/>
          <w:szCs w:val="22"/>
        </w:rPr>
        <w:t>County</w:t>
      </w:r>
      <w:r w:rsidRPr="00FB67F9">
        <w:rPr>
          <w:rFonts w:asciiTheme="minorHAnsi" w:hAnsiTheme="minorHAnsi" w:cs="Times"/>
          <w:sz w:val="22"/>
          <w:szCs w:val="22"/>
        </w:rPr>
        <w:t xml:space="preserve">”), and the </w:t>
      </w:r>
      <w:r w:rsidR="0015347F" w:rsidRPr="0015347F">
        <w:rPr>
          <w:rFonts w:asciiTheme="minorHAnsi" w:hAnsiTheme="minorHAnsi" w:cs="Times"/>
          <w:b/>
          <w:sz w:val="22"/>
          <w:szCs w:val="22"/>
        </w:rPr>
        <w:t>DELAWARE SUSTAINABLE ENERGY UTILITY (DESEU)</w:t>
      </w:r>
      <w:r w:rsidRPr="00FB67F9">
        <w:rPr>
          <w:rFonts w:asciiTheme="minorHAnsi" w:hAnsiTheme="minorHAnsi" w:cs="Times"/>
          <w:sz w:val="22"/>
          <w:szCs w:val="22"/>
        </w:rPr>
        <w:t xml:space="preserve">, a </w:t>
      </w:r>
      <w:r w:rsidR="0015347F">
        <w:rPr>
          <w:rFonts w:asciiTheme="minorHAnsi" w:hAnsiTheme="minorHAnsi" w:cs="Times"/>
          <w:sz w:val="22"/>
          <w:szCs w:val="22"/>
        </w:rPr>
        <w:t xml:space="preserve">non-profit organization created by the state of Delaware </w:t>
      </w:r>
      <w:r w:rsidR="00EF055D">
        <w:rPr>
          <w:rFonts w:asciiTheme="minorHAnsi" w:hAnsiTheme="minorHAnsi" w:cs="Times"/>
          <w:sz w:val="22"/>
          <w:szCs w:val="22"/>
        </w:rPr>
        <w:t xml:space="preserve">responsible for the </w:t>
      </w:r>
      <w:r w:rsidR="00BB717E">
        <w:rPr>
          <w:rFonts w:asciiTheme="minorHAnsi" w:hAnsiTheme="minorHAnsi" w:cs="Times"/>
          <w:sz w:val="22"/>
          <w:szCs w:val="22"/>
        </w:rPr>
        <w:t>program administration of the Delaware Voluntary Clean Energy Financing Program (the “</w:t>
      </w:r>
      <w:r w:rsidR="000D2E98">
        <w:rPr>
          <w:rFonts w:asciiTheme="minorHAnsi" w:hAnsiTheme="minorHAnsi" w:cs="Times"/>
          <w:sz w:val="22"/>
          <w:szCs w:val="22"/>
        </w:rPr>
        <w:t>Commercial Property Assessed Clean Energy Program” or “</w:t>
      </w:r>
      <w:r w:rsidR="00EF055D">
        <w:rPr>
          <w:rFonts w:asciiTheme="minorHAnsi" w:hAnsiTheme="minorHAnsi" w:cs="Times"/>
          <w:sz w:val="22"/>
          <w:szCs w:val="22"/>
        </w:rPr>
        <w:t xml:space="preserve">C-PACE </w:t>
      </w:r>
      <w:r w:rsidR="00BB717E">
        <w:rPr>
          <w:rFonts w:asciiTheme="minorHAnsi" w:hAnsiTheme="minorHAnsi" w:cs="Times"/>
          <w:sz w:val="22"/>
          <w:szCs w:val="22"/>
        </w:rPr>
        <w:t>Program”)</w:t>
      </w:r>
      <w:r w:rsidR="00EF055D">
        <w:rPr>
          <w:rFonts w:asciiTheme="minorHAnsi" w:hAnsiTheme="minorHAnsi" w:cs="Times"/>
          <w:sz w:val="22"/>
          <w:szCs w:val="22"/>
        </w:rPr>
        <w:t xml:space="preserve"> </w:t>
      </w:r>
      <w:r w:rsidRPr="00FB67F9">
        <w:rPr>
          <w:rFonts w:asciiTheme="minorHAnsi" w:hAnsiTheme="minorHAnsi" w:cs="Times"/>
          <w:sz w:val="22"/>
          <w:szCs w:val="22"/>
        </w:rPr>
        <w:t>established under</w:t>
      </w:r>
      <w:r w:rsidR="005216D2">
        <w:rPr>
          <w:rFonts w:asciiTheme="minorHAnsi" w:hAnsiTheme="minorHAnsi" w:cs="Times"/>
          <w:sz w:val="22"/>
          <w:szCs w:val="22"/>
        </w:rPr>
        <w:t xml:space="preserve"> </w:t>
      </w:r>
      <w:r w:rsidR="000D2E98">
        <w:rPr>
          <w:rFonts w:asciiTheme="minorHAnsi" w:hAnsiTheme="minorHAnsi" w:cs="Times"/>
          <w:sz w:val="22"/>
          <w:szCs w:val="22"/>
        </w:rPr>
        <w:t>the 2018 Delaware Energy Act</w:t>
      </w:r>
      <w:r w:rsidR="005216D2">
        <w:rPr>
          <w:rFonts w:asciiTheme="minorHAnsi" w:hAnsiTheme="minorHAnsi" w:cs="Times"/>
          <w:sz w:val="22"/>
          <w:szCs w:val="22"/>
        </w:rPr>
        <w:t xml:space="preserve"> </w:t>
      </w:r>
      <w:r w:rsidRPr="00FB67F9">
        <w:rPr>
          <w:rFonts w:asciiTheme="minorHAnsi" w:hAnsiTheme="minorHAnsi" w:cs="Times"/>
          <w:sz w:val="22"/>
          <w:szCs w:val="22"/>
        </w:rPr>
        <w:t>(the “</w:t>
      </w:r>
      <w:r w:rsidR="005216D2">
        <w:rPr>
          <w:rFonts w:asciiTheme="minorHAnsi" w:hAnsiTheme="minorHAnsi" w:cs="Times"/>
          <w:b/>
          <w:bCs/>
          <w:sz w:val="22"/>
          <w:szCs w:val="22"/>
        </w:rPr>
        <w:t>Statute</w:t>
      </w:r>
      <w:r w:rsidRPr="00FB67F9">
        <w:rPr>
          <w:rFonts w:asciiTheme="minorHAnsi" w:hAnsiTheme="minorHAnsi" w:cs="Times"/>
          <w:sz w:val="22"/>
          <w:szCs w:val="22"/>
        </w:rPr>
        <w:t xml:space="preserve">”) (each a “Party” and collectively the “Parties”). </w:t>
      </w:r>
    </w:p>
    <w:p w14:paraId="0B643C91" w14:textId="77777777" w:rsidR="00C35F3A" w:rsidRPr="005216D2" w:rsidRDefault="00C35F3A" w:rsidP="005216D2">
      <w:pPr>
        <w:widowControl w:val="0"/>
        <w:autoSpaceDE w:val="0"/>
        <w:autoSpaceDN w:val="0"/>
        <w:adjustRightInd w:val="0"/>
        <w:spacing w:after="240" w:line="360" w:lineRule="atLeast"/>
        <w:jc w:val="center"/>
        <w:outlineLvl w:val="0"/>
        <w:rPr>
          <w:rFonts w:asciiTheme="minorHAnsi" w:hAnsiTheme="minorHAnsi" w:cs="Times"/>
          <w:sz w:val="22"/>
          <w:szCs w:val="22"/>
          <w:u w:val="single"/>
        </w:rPr>
      </w:pPr>
      <w:r w:rsidRPr="005216D2">
        <w:rPr>
          <w:rFonts w:asciiTheme="minorHAnsi" w:hAnsiTheme="minorHAnsi" w:cs="Times"/>
          <w:b/>
          <w:bCs/>
          <w:sz w:val="22"/>
          <w:szCs w:val="22"/>
          <w:u w:val="single"/>
        </w:rPr>
        <w:t>RECITALS</w:t>
      </w:r>
    </w:p>
    <w:p w14:paraId="1F7436EF" w14:textId="77777777" w:rsidR="00C35F3A" w:rsidRPr="00FB67F9" w:rsidRDefault="00C35F3A" w:rsidP="006F25A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b/>
          <w:bCs/>
          <w:sz w:val="22"/>
          <w:szCs w:val="22"/>
        </w:rPr>
        <w:t>WHEREAS</w:t>
      </w:r>
      <w:r w:rsidRPr="00FB67F9">
        <w:rPr>
          <w:rFonts w:asciiTheme="minorHAnsi" w:hAnsiTheme="minorHAnsi" w:cs="Times"/>
          <w:sz w:val="22"/>
          <w:szCs w:val="22"/>
        </w:rPr>
        <w:t>,</w:t>
      </w:r>
      <w:r w:rsidR="00E76BF1">
        <w:rPr>
          <w:rFonts w:asciiTheme="minorHAnsi" w:hAnsiTheme="minorHAnsi" w:cs="Times"/>
          <w:sz w:val="22"/>
          <w:szCs w:val="22"/>
        </w:rPr>
        <w:t xml:space="preserve"> </w:t>
      </w:r>
      <w:r w:rsidR="000D2E98">
        <w:rPr>
          <w:rFonts w:asciiTheme="minorHAnsi" w:hAnsiTheme="minorHAnsi" w:cs="Times"/>
          <w:sz w:val="22"/>
          <w:szCs w:val="22"/>
        </w:rPr>
        <w:t xml:space="preserve">Senate Bill No. 113, </w:t>
      </w:r>
      <w:r w:rsidR="004F2BFD">
        <w:rPr>
          <w:rFonts w:asciiTheme="minorHAnsi" w:hAnsiTheme="minorHAnsi" w:cs="Times"/>
          <w:sz w:val="22"/>
          <w:szCs w:val="22"/>
        </w:rPr>
        <w:t>Section 1</w:t>
      </w:r>
      <w:r w:rsidR="000D2E98">
        <w:rPr>
          <w:rFonts w:asciiTheme="minorHAnsi" w:hAnsiTheme="minorHAnsi" w:cs="Times"/>
          <w:sz w:val="22"/>
          <w:szCs w:val="22"/>
        </w:rPr>
        <w:t xml:space="preserve">, Amend </w:t>
      </w:r>
      <w:r w:rsidR="000D2E98" w:rsidRPr="000D2E98">
        <w:rPr>
          <w:rFonts w:asciiTheme="minorHAnsi" w:hAnsiTheme="minorHAnsi" w:cstheme="minorHAnsi"/>
          <w:sz w:val="22"/>
          <w:szCs w:val="22"/>
        </w:rPr>
        <w:t>§</w:t>
      </w:r>
      <w:r w:rsidR="000D2E98">
        <w:rPr>
          <w:rFonts w:asciiTheme="minorHAnsi" w:hAnsiTheme="minorHAnsi" w:cs="Times"/>
          <w:sz w:val="22"/>
          <w:szCs w:val="22"/>
        </w:rPr>
        <w:t xml:space="preserve">8061, Title 29 of the Delaware </w:t>
      </w:r>
      <w:r w:rsidR="003C1072">
        <w:rPr>
          <w:rFonts w:asciiTheme="minorHAnsi" w:hAnsiTheme="minorHAnsi" w:cs="Times"/>
          <w:sz w:val="22"/>
          <w:szCs w:val="22"/>
        </w:rPr>
        <w:t>C</w:t>
      </w:r>
      <w:r w:rsidR="000D2E98">
        <w:rPr>
          <w:rFonts w:asciiTheme="minorHAnsi" w:hAnsiTheme="minorHAnsi" w:cs="Times"/>
          <w:sz w:val="22"/>
          <w:szCs w:val="22"/>
        </w:rPr>
        <w:t>ode relating to the Delaware Voluntary Clean Energy Financing Program Based on Property Assessments or Other Local Assessments</w:t>
      </w:r>
      <w:r w:rsidR="004F2BFD">
        <w:rPr>
          <w:rFonts w:asciiTheme="minorHAnsi" w:hAnsiTheme="minorHAnsi" w:cs="Times"/>
          <w:sz w:val="22"/>
          <w:szCs w:val="22"/>
        </w:rPr>
        <w:t xml:space="preserve"> </w:t>
      </w:r>
      <w:r w:rsidRPr="00FB67F9">
        <w:rPr>
          <w:rFonts w:asciiTheme="minorHAnsi" w:hAnsiTheme="minorHAnsi" w:cs="Times"/>
          <w:sz w:val="22"/>
          <w:szCs w:val="22"/>
        </w:rPr>
        <w:t xml:space="preserve">established </w:t>
      </w:r>
      <w:r w:rsidR="007A766B" w:rsidRPr="00FB67F9">
        <w:rPr>
          <w:rFonts w:asciiTheme="minorHAnsi" w:hAnsiTheme="minorHAnsi" w:cs="Times"/>
          <w:sz w:val="22"/>
          <w:szCs w:val="22"/>
        </w:rPr>
        <w:t>commercial property assessed clean energy</w:t>
      </w:r>
      <w:r w:rsidR="007A766B">
        <w:rPr>
          <w:rFonts w:asciiTheme="minorHAnsi" w:hAnsiTheme="minorHAnsi" w:cs="Times"/>
          <w:sz w:val="22"/>
          <w:szCs w:val="22"/>
        </w:rPr>
        <w:t xml:space="preserve"> financing in </w:t>
      </w:r>
      <w:r w:rsidRPr="00FB67F9">
        <w:rPr>
          <w:rFonts w:asciiTheme="minorHAnsi" w:hAnsiTheme="minorHAnsi" w:cs="Times"/>
          <w:sz w:val="22"/>
          <w:szCs w:val="22"/>
        </w:rPr>
        <w:t xml:space="preserve">the State of </w:t>
      </w:r>
      <w:r w:rsidR="003C1072">
        <w:rPr>
          <w:rFonts w:asciiTheme="minorHAnsi" w:hAnsiTheme="minorHAnsi" w:cs="Times"/>
          <w:sz w:val="22"/>
          <w:szCs w:val="22"/>
        </w:rPr>
        <w:t>Delaware</w:t>
      </w:r>
      <w:r w:rsidRPr="00FB67F9">
        <w:rPr>
          <w:rFonts w:asciiTheme="minorHAnsi" w:hAnsiTheme="minorHAnsi" w:cs="Times"/>
          <w:sz w:val="22"/>
          <w:szCs w:val="22"/>
        </w:rPr>
        <w:t xml:space="preserve">; and </w:t>
      </w:r>
    </w:p>
    <w:p w14:paraId="486C2167" w14:textId="77777777" w:rsidR="00C35F3A" w:rsidRPr="00FB67F9" w:rsidRDefault="00C35F3A" w:rsidP="006F25A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b/>
          <w:bCs/>
          <w:sz w:val="22"/>
          <w:szCs w:val="22"/>
        </w:rPr>
        <w:t>WHEREAS</w:t>
      </w:r>
      <w:r w:rsidRPr="00FB67F9">
        <w:rPr>
          <w:rFonts w:asciiTheme="minorHAnsi" w:hAnsiTheme="minorHAnsi" w:cs="Times"/>
          <w:sz w:val="22"/>
          <w:szCs w:val="22"/>
        </w:rPr>
        <w:t xml:space="preserve">, </w:t>
      </w:r>
      <w:r w:rsidR="004F2BFD">
        <w:rPr>
          <w:rFonts w:asciiTheme="minorHAnsi" w:hAnsiTheme="minorHAnsi" w:cs="Times"/>
          <w:sz w:val="22"/>
          <w:szCs w:val="22"/>
        </w:rPr>
        <w:t xml:space="preserve">C-PACE </w:t>
      </w:r>
      <w:r w:rsidR="003C1072">
        <w:rPr>
          <w:rFonts w:asciiTheme="minorHAnsi" w:hAnsiTheme="minorHAnsi" w:cs="Times"/>
          <w:sz w:val="22"/>
          <w:szCs w:val="22"/>
        </w:rPr>
        <w:t xml:space="preserve">is a program to </w:t>
      </w:r>
      <w:r w:rsidRPr="00FB67F9">
        <w:rPr>
          <w:rFonts w:asciiTheme="minorHAnsi" w:hAnsiTheme="minorHAnsi" w:cs="Times"/>
          <w:sz w:val="22"/>
          <w:szCs w:val="22"/>
        </w:rPr>
        <w:t xml:space="preserve">facilitate financing for </w:t>
      </w:r>
      <w:r w:rsidR="00386DDC">
        <w:rPr>
          <w:rFonts w:asciiTheme="minorHAnsi" w:hAnsiTheme="minorHAnsi" w:cs="Times"/>
          <w:sz w:val="22"/>
          <w:szCs w:val="22"/>
        </w:rPr>
        <w:t xml:space="preserve">eligible </w:t>
      </w:r>
      <w:r w:rsidR="003C1072">
        <w:rPr>
          <w:rFonts w:asciiTheme="minorHAnsi" w:hAnsiTheme="minorHAnsi" w:cs="Times"/>
          <w:sz w:val="22"/>
          <w:szCs w:val="22"/>
        </w:rPr>
        <w:t xml:space="preserve">clean energy </w:t>
      </w:r>
      <w:r w:rsidRPr="00FB67F9">
        <w:rPr>
          <w:rFonts w:asciiTheme="minorHAnsi" w:hAnsiTheme="minorHAnsi" w:cs="Times"/>
          <w:sz w:val="22"/>
          <w:szCs w:val="22"/>
        </w:rPr>
        <w:t>improvements t</w:t>
      </w:r>
      <w:r w:rsidR="0059019A" w:rsidRPr="00FB67F9">
        <w:rPr>
          <w:rFonts w:asciiTheme="minorHAnsi" w:hAnsiTheme="minorHAnsi" w:cs="Times"/>
          <w:sz w:val="22"/>
          <w:szCs w:val="22"/>
        </w:rPr>
        <w:t>o commercial</w:t>
      </w:r>
      <w:r w:rsidR="002045BF">
        <w:rPr>
          <w:rFonts w:asciiTheme="minorHAnsi" w:hAnsiTheme="minorHAnsi" w:cs="Times"/>
          <w:sz w:val="22"/>
          <w:szCs w:val="22"/>
        </w:rPr>
        <w:t xml:space="preserve">, </w:t>
      </w:r>
      <w:r w:rsidR="0059019A" w:rsidRPr="00FB67F9">
        <w:rPr>
          <w:rFonts w:asciiTheme="minorHAnsi" w:hAnsiTheme="minorHAnsi" w:cs="Times"/>
          <w:sz w:val="22"/>
          <w:szCs w:val="22"/>
        </w:rPr>
        <w:t xml:space="preserve">industrial, </w:t>
      </w:r>
      <w:r w:rsidR="00C244C4">
        <w:rPr>
          <w:rFonts w:asciiTheme="minorHAnsi" w:hAnsiTheme="minorHAnsi" w:cs="Times"/>
          <w:sz w:val="22"/>
          <w:szCs w:val="22"/>
        </w:rPr>
        <w:t xml:space="preserve">agricultural, and </w:t>
      </w:r>
      <w:r w:rsidR="0059019A" w:rsidRPr="00FB67F9">
        <w:rPr>
          <w:rFonts w:asciiTheme="minorHAnsi" w:hAnsiTheme="minorHAnsi" w:cs="Times"/>
          <w:sz w:val="22"/>
          <w:szCs w:val="22"/>
        </w:rPr>
        <w:t>multi</w:t>
      </w:r>
      <w:r w:rsidRPr="00FB67F9">
        <w:rPr>
          <w:rFonts w:asciiTheme="minorHAnsi" w:hAnsiTheme="minorHAnsi" w:cs="Times"/>
          <w:sz w:val="22"/>
          <w:szCs w:val="22"/>
        </w:rPr>
        <w:t>family</w:t>
      </w:r>
      <w:r w:rsidR="00D65C22">
        <w:rPr>
          <w:rFonts w:asciiTheme="minorHAnsi" w:hAnsiTheme="minorHAnsi" w:cs="Times"/>
          <w:sz w:val="22"/>
          <w:szCs w:val="22"/>
        </w:rPr>
        <w:t xml:space="preserve"> </w:t>
      </w:r>
      <w:r w:rsidR="00C244C4">
        <w:rPr>
          <w:rFonts w:asciiTheme="minorHAnsi" w:hAnsiTheme="minorHAnsi" w:cs="Times"/>
          <w:sz w:val="22"/>
          <w:szCs w:val="22"/>
        </w:rPr>
        <w:t xml:space="preserve">properties </w:t>
      </w:r>
      <w:r w:rsidR="005E18A8">
        <w:rPr>
          <w:rFonts w:asciiTheme="minorHAnsi" w:hAnsiTheme="minorHAnsi" w:cs="Times"/>
          <w:sz w:val="22"/>
          <w:szCs w:val="22"/>
        </w:rPr>
        <w:t>(with five or m</w:t>
      </w:r>
      <w:r w:rsidR="00872B10">
        <w:rPr>
          <w:rFonts w:asciiTheme="minorHAnsi" w:hAnsiTheme="minorHAnsi" w:cs="Times"/>
          <w:sz w:val="22"/>
          <w:szCs w:val="22"/>
        </w:rPr>
        <w:t>ore</w:t>
      </w:r>
      <w:r w:rsidR="00D65C22">
        <w:rPr>
          <w:rFonts w:asciiTheme="minorHAnsi" w:hAnsiTheme="minorHAnsi" w:cs="Times"/>
          <w:sz w:val="22"/>
          <w:szCs w:val="22"/>
        </w:rPr>
        <w:t xml:space="preserve"> units)</w:t>
      </w:r>
      <w:r w:rsidR="00C244C4">
        <w:rPr>
          <w:rFonts w:asciiTheme="minorHAnsi" w:hAnsiTheme="minorHAnsi" w:cs="Times"/>
          <w:sz w:val="22"/>
          <w:szCs w:val="22"/>
        </w:rPr>
        <w:t xml:space="preserve"> </w:t>
      </w:r>
      <w:r w:rsidRPr="00FB67F9">
        <w:rPr>
          <w:rFonts w:asciiTheme="minorHAnsi" w:hAnsiTheme="minorHAnsi" w:cs="Times"/>
          <w:sz w:val="22"/>
          <w:szCs w:val="22"/>
        </w:rPr>
        <w:t xml:space="preserve">by </w:t>
      </w:r>
      <w:r w:rsidR="0059019A" w:rsidRPr="00FB67F9">
        <w:rPr>
          <w:rFonts w:asciiTheme="minorHAnsi" w:hAnsiTheme="minorHAnsi" w:cs="Times"/>
          <w:sz w:val="22"/>
          <w:szCs w:val="22"/>
        </w:rPr>
        <w:t>using</w:t>
      </w:r>
      <w:r w:rsidRPr="00FB67F9">
        <w:rPr>
          <w:rFonts w:asciiTheme="minorHAnsi" w:hAnsiTheme="minorHAnsi" w:cs="Times"/>
          <w:sz w:val="22"/>
          <w:szCs w:val="22"/>
        </w:rPr>
        <w:t xml:space="preserve"> a </w:t>
      </w:r>
      <w:r w:rsidR="00DA0E73">
        <w:rPr>
          <w:rFonts w:asciiTheme="minorHAnsi" w:hAnsiTheme="minorHAnsi" w:cs="Times"/>
          <w:sz w:val="22"/>
          <w:szCs w:val="22"/>
        </w:rPr>
        <w:t xml:space="preserve">voluntary </w:t>
      </w:r>
      <w:r w:rsidR="003C1072">
        <w:rPr>
          <w:rFonts w:asciiTheme="minorHAnsi" w:hAnsiTheme="minorHAnsi" w:cs="Times"/>
          <w:sz w:val="22"/>
          <w:szCs w:val="22"/>
        </w:rPr>
        <w:t xml:space="preserve">benefit </w:t>
      </w:r>
      <w:r w:rsidRPr="00FB67F9">
        <w:rPr>
          <w:rFonts w:asciiTheme="minorHAnsi" w:hAnsiTheme="minorHAnsi" w:cs="Times"/>
          <w:sz w:val="22"/>
          <w:szCs w:val="22"/>
        </w:rPr>
        <w:t>assessment to provide security for repayment of the financing</w:t>
      </w:r>
      <w:r w:rsidR="00F04552">
        <w:rPr>
          <w:rFonts w:asciiTheme="minorHAnsi" w:hAnsiTheme="minorHAnsi" w:cs="Times"/>
          <w:sz w:val="22"/>
          <w:szCs w:val="22"/>
        </w:rPr>
        <w:t xml:space="preserve">. </w:t>
      </w:r>
      <w:r w:rsidR="003C1072">
        <w:rPr>
          <w:rFonts w:asciiTheme="minorHAnsi" w:hAnsiTheme="minorHAnsi" w:cs="Times"/>
          <w:sz w:val="22"/>
          <w:szCs w:val="22"/>
        </w:rPr>
        <w:t>DESEU</w:t>
      </w:r>
      <w:r w:rsidR="00F04552">
        <w:rPr>
          <w:rFonts w:asciiTheme="minorHAnsi" w:hAnsiTheme="minorHAnsi" w:cs="Times"/>
          <w:sz w:val="22"/>
          <w:szCs w:val="22"/>
        </w:rPr>
        <w:t xml:space="preserve"> may delegate its powers under this chapter to a third party to assist in </w:t>
      </w:r>
      <w:r w:rsidR="003C1072">
        <w:rPr>
          <w:rFonts w:asciiTheme="minorHAnsi" w:hAnsiTheme="minorHAnsi" w:cs="Times"/>
          <w:sz w:val="22"/>
          <w:szCs w:val="22"/>
        </w:rPr>
        <w:t xml:space="preserve">administration </w:t>
      </w:r>
      <w:r w:rsidR="00F04552">
        <w:rPr>
          <w:rFonts w:asciiTheme="minorHAnsi" w:hAnsiTheme="minorHAnsi" w:cs="Times"/>
          <w:sz w:val="22"/>
          <w:szCs w:val="22"/>
        </w:rPr>
        <w:t xml:space="preserve">of the C-PACE </w:t>
      </w:r>
      <w:r w:rsidR="003C1072">
        <w:rPr>
          <w:rFonts w:asciiTheme="minorHAnsi" w:hAnsiTheme="minorHAnsi" w:cs="Times"/>
          <w:sz w:val="22"/>
          <w:szCs w:val="22"/>
        </w:rPr>
        <w:t>Program</w:t>
      </w:r>
      <w:r w:rsidRPr="00FB67F9">
        <w:rPr>
          <w:rFonts w:asciiTheme="minorHAnsi" w:hAnsiTheme="minorHAnsi" w:cs="Times"/>
          <w:sz w:val="22"/>
          <w:szCs w:val="22"/>
        </w:rPr>
        <w:t xml:space="preserve">; and </w:t>
      </w:r>
    </w:p>
    <w:p w14:paraId="774A3731" w14:textId="77777777" w:rsidR="00C35F3A" w:rsidRPr="00FB67F9" w:rsidRDefault="00C35F3A" w:rsidP="006F25A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b/>
          <w:bCs/>
          <w:sz w:val="22"/>
          <w:szCs w:val="22"/>
        </w:rPr>
        <w:t>WHEREAS</w:t>
      </w:r>
      <w:r w:rsidRPr="00FB67F9">
        <w:rPr>
          <w:rFonts w:asciiTheme="minorHAnsi" w:hAnsiTheme="minorHAnsi" w:cs="Times"/>
          <w:sz w:val="22"/>
          <w:szCs w:val="22"/>
        </w:rPr>
        <w:t>,</w:t>
      </w:r>
      <w:r w:rsidR="003C1072">
        <w:rPr>
          <w:rFonts w:asciiTheme="minorHAnsi" w:hAnsiTheme="minorHAnsi" w:cs="Times"/>
          <w:sz w:val="22"/>
          <w:szCs w:val="22"/>
        </w:rPr>
        <w:t xml:space="preserve"> Section 1, Amend </w:t>
      </w:r>
      <w:r w:rsidR="003C1072" w:rsidRPr="000D2E98">
        <w:rPr>
          <w:rFonts w:asciiTheme="minorHAnsi" w:hAnsiTheme="minorHAnsi" w:cstheme="minorHAnsi"/>
          <w:sz w:val="22"/>
          <w:szCs w:val="22"/>
        </w:rPr>
        <w:t>§</w:t>
      </w:r>
      <w:r w:rsidR="003C1072">
        <w:rPr>
          <w:rFonts w:asciiTheme="minorHAnsi" w:hAnsiTheme="minorHAnsi" w:cs="Times"/>
          <w:sz w:val="22"/>
          <w:szCs w:val="22"/>
        </w:rPr>
        <w:t xml:space="preserve">8061, Title 29 of the Delaware Code </w:t>
      </w:r>
      <w:r w:rsidRPr="00FB67F9">
        <w:rPr>
          <w:rFonts w:asciiTheme="minorHAnsi" w:hAnsiTheme="minorHAnsi" w:cs="Times"/>
          <w:sz w:val="22"/>
          <w:szCs w:val="22"/>
        </w:rPr>
        <w:t xml:space="preserve">directs </w:t>
      </w:r>
      <w:r w:rsidR="003C1072">
        <w:rPr>
          <w:rFonts w:asciiTheme="minorHAnsi" w:hAnsiTheme="minorHAnsi" w:cs="Times"/>
          <w:sz w:val="22"/>
          <w:szCs w:val="22"/>
        </w:rPr>
        <w:t xml:space="preserve">DESEU </w:t>
      </w:r>
      <w:r w:rsidRPr="00FB67F9">
        <w:rPr>
          <w:rFonts w:asciiTheme="minorHAnsi" w:hAnsiTheme="minorHAnsi" w:cs="Times"/>
          <w:sz w:val="22"/>
          <w:szCs w:val="22"/>
        </w:rPr>
        <w:t>to establish</w:t>
      </w:r>
      <w:r w:rsidR="004069D1">
        <w:rPr>
          <w:rFonts w:asciiTheme="minorHAnsi" w:hAnsiTheme="minorHAnsi" w:cs="Times"/>
          <w:sz w:val="22"/>
          <w:szCs w:val="22"/>
        </w:rPr>
        <w:t xml:space="preserve"> a</w:t>
      </w:r>
      <w:r w:rsidRPr="00FB67F9">
        <w:rPr>
          <w:rFonts w:asciiTheme="minorHAnsi" w:hAnsiTheme="minorHAnsi" w:cs="Times"/>
          <w:sz w:val="22"/>
          <w:szCs w:val="22"/>
        </w:rPr>
        <w:t xml:space="preserve">nd administer the C-PACE </w:t>
      </w:r>
      <w:r w:rsidR="003C1072">
        <w:rPr>
          <w:rFonts w:asciiTheme="minorHAnsi" w:hAnsiTheme="minorHAnsi" w:cs="Times"/>
          <w:sz w:val="22"/>
          <w:szCs w:val="22"/>
        </w:rPr>
        <w:t>Program</w:t>
      </w:r>
      <w:r w:rsidR="007B55EE">
        <w:rPr>
          <w:rFonts w:asciiTheme="minorHAnsi" w:hAnsiTheme="minorHAnsi" w:cs="Times"/>
          <w:sz w:val="22"/>
          <w:szCs w:val="22"/>
        </w:rPr>
        <w:t xml:space="preserve"> </w:t>
      </w:r>
      <w:r w:rsidRPr="00FB67F9">
        <w:rPr>
          <w:rFonts w:asciiTheme="minorHAnsi" w:hAnsiTheme="minorHAnsi" w:cs="Times"/>
          <w:sz w:val="22"/>
          <w:szCs w:val="22"/>
        </w:rPr>
        <w:t xml:space="preserve">but stipulates that the C-PACE </w:t>
      </w:r>
      <w:r w:rsidR="003C1072">
        <w:rPr>
          <w:rFonts w:asciiTheme="minorHAnsi" w:hAnsiTheme="minorHAnsi" w:cs="Times"/>
          <w:sz w:val="22"/>
          <w:szCs w:val="22"/>
        </w:rPr>
        <w:t xml:space="preserve">Program </w:t>
      </w:r>
      <w:r w:rsidRPr="00FB67F9">
        <w:rPr>
          <w:rFonts w:asciiTheme="minorHAnsi" w:hAnsiTheme="minorHAnsi" w:cs="Times"/>
          <w:sz w:val="22"/>
          <w:szCs w:val="22"/>
        </w:rPr>
        <w:t xml:space="preserve">may only operate if the </w:t>
      </w:r>
      <w:r w:rsidR="003C1072">
        <w:rPr>
          <w:rFonts w:asciiTheme="minorHAnsi" w:hAnsiTheme="minorHAnsi" w:cs="Times"/>
          <w:sz w:val="22"/>
          <w:szCs w:val="22"/>
        </w:rPr>
        <w:t xml:space="preserve">County </w:t>
      </w:r>
      <w:r w:rsidRPr="00FB67F9">
        <w:rPr>
          <w:rFonts w:asciiTheme="minorHAnsi" w:hAnsiTheme="minorHAnsi" w:cs="Times"/>
          <w:sz w:val="22"/>
          <w:szCs w:val="22"/>
        </w:rPr>
        <w:t>has adopted a resolution</w:t>
      </w:r>
      <w:r w:rsidR="00966279">
        <w:rPr>
          <w:rFonts w:asciiTheme="minorHAnsi" w:hAnsiTheme="minorHAnsi" w:cs="Times"/>
          <w:sz w:val="22"/>
          <w:szCs w:val="22"/>
        </w:rPr>
        <w:t xml:space="preserve"> </w:t>
      </w:r>
      <w:r w:rsidRPr="00FB67F9">
        <w:rPr>
          <w:rFonts w:asciiTheme="minorHAnsi" w:hAnsiTheme="minorHAnsi" w:cs="Times"/>
          <w:sz w:val="22"/>
          <w:szCs w:val="22"/>
        </w:rPr>
        <w:t xml:space="preserve">authorizing </w:t>
      </w:r>
      <w:r w:rsidR="003C1072">
        <w:rPr>
          <w:rFonts w:asciiTheme="minorHAnsi" w:hAnsiTheme="minorHAnsi" w:cs="Times"/>
          <w:sz w:val="22"/>
          <w:szCs w:val="22"/>
        </w:rPr>
        <w:t>DESEU</w:t>
      </w:r>
      <w:r w:rsidRPr="00FB67F9">
        <w:rPr>
          <w:rFonts w:asciiTheme="minorHAnsi" w:hAnsiTheme="minorHAnsi" w:cs="Times"/>
          <w:sz w:val="22"/>
          <w:szCs w:val="22"/>
        </w:rPr>
        <w:t xml:space="preserve"> to conduct </w:t>
      </w:r>
      <w:r w:rsidR="00F6210B">
        <w:rPr>
          <w:rFonts w:asciiTheme="minorHAnsi" w:hAnsiTheme="minorHAnsi" w:cs="Times"/>
          <w:sz w:val="22"/>
          <w:szCs w:val="22"/>
        </w:rPr>
        <w:t>projects in the</w:t>
      </w:r>
      <w:r w:rsidR="00A14F71">
        <w:rPr>
          <w:rFonts w:asciiTheme="minorHAnsi" w:hAnsiTheme="minorHAnsi" w:cs="Times"/>
          <w:sz w:val="22"/>
          <w:szCs w:val="22"/>
        </w:rPr>
        <w:t>ir</w:t>
      </w:r>
      <w:r w:rsidR="00F6210B">
        <w:rPr>
          <w:rFonts w:asciiTheme="minorHAnsi" w:hAnsiTheme="minorHAnsi" w:cs="Times"/>
          <w:sz w:val="22"/>
          <w:szCs w:val="22"/>
        </w:rPr>
        <w:t xml:space="preserve"> </w:t>
      </w:r>
      <w:r w:rsidR="002A30E5">
        <w:rPr>
          <w:rFonts w:asciiTheme="minorHAnsi" w:hAnsiTheme="minorHAnsi" w:cs="Times"/>
          <w:sz w:val="22"/>
          <w:szCs w:val="22"/>
        </w:rPr>
        <w:t>jurisdiction</w:t>
      </w:r>
      <w:r w:rsidR="00E10DBD">
        <w:rPr>
          <w:rFonts w:asciiTheme="minorHAnsi" w:hAnsiTheme="minorHAnsi" w:cs="Times"/>
          <w:sz w:val="22"/>
          <w:szCs w:val="22"/>
        </w:rPr>
        <w:t>,</w:t>
      </w:r>
      <w:r w:rsidRPr="00FB67F9">
        <w:rPr>
          <w:rFonts w:asciiTheme="minorHAnsi" w:hAnsiTheme="minorHAnsi" w:cs="Times"/>
          <w:sz w:val="22"/>
          <w:szCs w:val="22"/>
        </w:rPr>
        <w:t xml:space="preserve"> and </w:t>
      </w:r>
    </w:p>
    <w:p w14:paraId="75345DA4" w14:textId="77777777" w:rsidR="008B792D" w:rsidRDefault="00C35F3A" w:rsidP="006F25A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b/>
          <w:bCs/>
          <w:sz w:val="22"/>
          <w:szCs w:val="22"/>
        </w:rPr>
        <w:t>WHEREAS</w:t>
      </w:r>
      <w:r w:rsidRPr="00FB67F9">
        <w:rPr>
          <w:rFonts w:asciiTheme="minorHAnsi" w:hAnsiTheme="minorHAnsi" w:cs="Times"/>
          <w:sz w:val="22"/>
          <w:szCs w:val="22"/>
        </w:rPr>
        <w:t xml:space="preserve">, </w:t>
      </w:r>
      <w:r w:rsidR="008B792D">
        <w:rPr>
          <w:rFonts w:asciiTheme="minorHAnsi" w:hAnsiTheme="minorHAnsi" w:cs="Times"/>
          <w:sz w:val="22"/>
          <w:szCs w:val="22"/>
        </w:rPr>
        <w:t xml:space="preserve">Section 1, Amend </w:t>
      </w:r>
      <w:r w:rsidR="008B792D" w:rsidRPr="000D2E98">
        <w:rPr>
          <w:rFonts w:asciiTheme="minorHAnsi" w:hAnsiTheme="minorHAnsi" w:cstheme="minorHAnsi"/>
          <w:sz w:val="22"/>
          <w:szCs w:val="22"/>
        </w:rPr>
        <w:t>§</w:t>
      </w:r>
      <w:r w:rsidR="008B792D">
        <w:rPr>
          <w:rFonts w:asciiTheme="minorHAnsi" w:hAnsiTheme="minorHAnsi" w:cs="Times"/>
          <w:sz w:val="22"/>
          <w:szCs w:val="22"/>
        </w:rPr>
        <w:t xml:space="preserve">8061, Title 29 of the Delaware Code </w:t>
      </w:r>
      <w:r w:rsidR="009D689F">
        <w:rPr>
          <w:rFonts w:asciiTheme="minorHAnsi" w:hAnsiTheme="minorHAnsi" w:cs="Times"/>
          <w:sz w:val="22"/>
          <w:szCs w:val="22"/>
        </w:rPr>
        <w:t xml:space="preserve">requires </w:t>
      </w:r>
      <w:r w:rsidRPr="00FB67F9">
        <w:rPr>
          <w:rFonts w:asciiTheme="minorHAnsi" w:hAnsiTheme="minorHAnsi" w:cs="Times"/>
          <w:sz w:val="22"/>
          <w:szCs w:val="22"/>
        </w:rPr>
        <w:t xml:space="preserve">the </w:t>
      </w:r>
      <w:r w:rsidR="008B792D">
        <w:rPr>
          <w:rFonts w:asciiTheme="minorHAnsi" w:hAnsiTheme="minorHAnsi" w:cs="Times"/>
          <w:sz w:val="22"/>
          <w:szCs w:val="22"/>
        </w:rPr>
        <w:t xml:space="preserve">County </w:t>
      </w:r>
      <w:r w:rsidR="009D689F">
        <w:rPr>
          <w:rFonts w:asciiTheme="minorHAnsi" w:hAnsiTheme="minorHAnsi" w:cs="Times"/>
          <w:sz w:val="22"/>
          <w:szCs w:val="22"/>
        </w:rPr>
        <w:t xml:space="preserve">to </w:t>
      </w:r>
      <w:r w:rsidR="008B792D">
        <w:rPr>
          <w:rFonts w:asciiTheme="minorHAnsi" w:hAnsiTheme="minorHAnsi" w:cs="Times"/>
          <w:sz w:val="22"/>
          <w:szCs w:val="22"/>
        </w:rPr>
        <w:t xml:space="preserve">enter into a written agreement, approved by its legislative body, with the C-PACE Program pursuant to which the County has agreed to levy benefit assessments for qualifying energy improvements for benefitted commercial property owners within the County.  </w:t>
      </w:r>
    </w:p>
    <w:p w14:paraId="74F94CBE" w14:textId="77777777" w:rsidR="00C35F3A" w:rsidRPr="00FB67F9" w:rsidRDefault="008B792D" w:rsidP="006F25A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b/>
          <w:bCs/>
          <w:sz w:val="22"/>
          <w:szCs w:val="22"/>
        </w:rPr>
        <w:t>WHEREAS</w:t>
      </w:r>
      <w:r w:rsidRPr="00FB67F9">
        <w:rPr>
          <w:rFonts w:asciiTheme="minorHAnsi" w:hAnsiTheme="minorHAnsi" w:cs="Times"/>
          <w:sz w:val="22"/>
          <w:szCs w:val="22"/>
        </w:rPr>
        <w:t>,</w:t>
      </w:r>
      <w:r>
        <w:rPr>
          <w:rFonts w:asciiTheme="minorHAnsi" w:hAnsiTheme="minorHAnsi" w:cs="Times"/>
          <w:sz w:val="22"/>
          <w:szCs w:val="22"/>
        </w:rPr>
        <w:t xml:space="preserve"> the County </w:t>
      </w:r>
      <w:r w:rsidRPr="006D7E97">
        <w:rPr>
          <w:rFonts w:asciiTheme="minorHAnsi" w:hAnsiTheme="minorHAnsi" w:cs="Times"/>
          <w:sz w:val="22"/>
          <w:szCs w:val="22"/>
        </w:rPr>
        <w:t xml:space="preserve">has </w:t>
      </w:r>
      <w:r w:rsidR="00C35F3A" w:rsidRPr="006D7E97">
        <w:rPr>
          <w:rFonts w:asciiTheme="minorHAnsi" w:hAnsiTheme="minorHAnsi" w:cs="Times"/>
          <w:sz w:val="22"/>
          <w:szCs w:val="22"/>
        </w:rPr>
        <w:t>adopt</w:t>
      </w:r>
      <w:r w:rsidRPr="006D7E97">
        <w:rPr>
          <w:rFonts w:asciiTheme="minorHAnsi" w:hAnsiTheme="minorHAnsi" w:cs="Times"/>
          <w:sz w:val="22"/>
          <w:szCs w:val="22"/>
        </w:rPr>
        <w:t>ed</w:t>
      </w:r>
      <w:r w:rsidR="00C35F3A" w:rsidRPr="006D7E97">
        <w:rPr>
          <w:rFonts w:asciiTheme="minorHAnsi" w:hAnsiTheme="minorHAnsi" w:cs="Times"/>
          <w:sz w:val="22"/>
          <w:szCs w:val="22"/>
        </w:rPr>
        <w:t xml:space="preserve"> a resolution in the form attached hereto as </w:t>
      </w:r>
      <w:r w:rsidR="00C35F3A" w:rsidRPr="006D7E97">
        <w:rPr>
          <w:rFonts w:asciiTheme="minorHAnsi" w:hAnsiTheme="minorHAnsi" w:cs="Times"/>
          <w:sz w:val="22"/>
          <w:szCs w:val="22"/>
          <w:u w:val="single"/>
        </w:rPr>
        <w:t>Exhibit A</w:t>
      </w:r>
      <w:r w:rsidR="00C35F3A" w:rsidRPr="006D7E97">
        <w:rPr>
          <w:rFonts w:asciiTheme="minorHAnsi" w:hAnsiTheme="minorHAnsi" w:cs="Times"/>
          <w:sz w:val="22"/>
          <w:szCs w:val="22"/>
        </w:rPr>
        <w:t xml:space="preserve">, authorizing </w:t>
      </w:r>
      <w:r w:rsidRPr="006D7E97">
        <w:rPr>
          <w:rFonts w:asciiTheme="minorHAnsi" w:hAnsiTheme="minorHAnsi" w:cs="Times"/>
          <w:sz w:val="22"/>
          <w:szCs w:val="22"/>
        </w:rPr>
        <w:t xml:space="preserve">DESEU </w:t>
      </w:r>
      <w:r w:rsidR="00C35F3A" w:rsidRPr="006D7E97">
        <w:rPr>
          <w:rFonts w:asciiTheme="minorHAnsi" w:hAnsiTheme="minorHAnsi" w:cs="Times"/>
          <w:sz w:val="22"/>
          <w:szCs w:val="22"/>
        </w:rPr>
        <w:t xml:space="preserve">to conduct the C-PACE </w:t>
      </w:r>
      <w:r w:rsidRPr="006D7E97">
        <w:rPr>
          <w:rFonts w:asciiTheme="minorHAnsi" w:hAnsiTheme="minorHAnsi" w:cs="Times"/>
          <w:sz w:val="22"/>
          <w:szCs w:val="22"/>
        </w:rPr>
        <w:t xml:space="preserve">Program </w:t>
      </w:r>
      <w:r w:rsidR="00C35F3A" w:rsidRPr="006D7E97">
        <w:rPr>
          <w:rFonts w:asciiTheme="minorHAnsi" w:hAnsiTheme="minorHAnsi" w:cs="Times"/>
          <w:sz w:val="22"/>
          <w:szCs w:val="22"/>
        </w:rPr>
        <w:t xml:space="preserve">within the </w:t>
      </w:r>
      <w:r w:rsidRPr="006D7E97">
        <w:rPr>
          <w:rFonts w:asciiTheme="minorHAnsi" w:hAnsiTheme="minorHAnsi" w:cs="Times"/>
          <w:sz w:val="22"/>
          <w:szCs w:val="22"/>
        </w:rPr>
        <w:t xml:space="preserve">County </w:t>
      </w:r>
      <w:r w:rsidR="00C35F3A" w:rsidRPr="006D7E97">
        <w:rPr>
          <w:rFonts w:asciiTheme="minorHAnsi" w:hAnsiTheme="minorHAnsi" w:cs="Times"/>
          <w:sz w:val="22"/>
          <w:szCs w:val="22"/>
        </w:rPr>
        <w:t xml:space="preserve">and authorizing the </w:t>
      </w:r>
      <w:r w:rsidRPr="006D7E97">
        <w:rPr>
          <w:rFonts w:asciiTheme="minorHAnsi" w:hAnsiTheme="minorHAnsi" w:cs="Times"/>
          <w:sz w:val="22"/>
          <w:szCs w:val="22"/>
        </w:rPr>
        <w:t xml:space="preserve">County </w:t>
      </w:r>
      <w:r w:rsidR="00C35F3A" w:rsidRPr="006D7E97">
        <w:rPr>
          <w:rFonts w:asciiTheme="minorHAnsi" w:hAnsiTheme="minorHAnsi" w:cs="Times"/>
          <w:sz w:val="22"/>
          <w:szCs w:val="22"/>
        </w:rPr>
        <w:t xml:space="preserve">to enter into this Agreement with </w:t>
      </w:r>
      <w:r w:rsidRPr="006D7E97">
        <w:rPr>
          <w:rFonts w:asciiTheme="minorHAnsi" w:hAnsiTheme="minorHAnsi" w:cs="Times"/>
          <w:sz w:val="22"/>
          <w:szCs w:val="22"/>
        </w:rPr>
        <w:t>DESEU</w:t>
      </w:r>
      <w:r w:rsidR="00C35F3A" w:rsidRPr="006D7E97">
        <w:rPr>
          <w:rFonts w:asciiTheme="minorHAnsi" w:hAnsiTheme="minorHAnsi" w:cs="Times"/>
          <w:sz w:val="22"/>
          <w:szCs w:val="22"/>
        </w:rPr>
        <w:t>;</w:t>
      </w:r>
      <w:r w:rsidR="00C35F3A" w:rsidRPr="00FB67F9">
        <w:rPr>
          <w:rFonts w:asciiTheme="minorHAnsi" w:hAnsiTheme="minorHAnsi" w:cs="Times"/>
          <w:sz w:val="22"/>
          <w:szCs w:val="22"/>
        </w:rPr>
        <w:t xml:space="preserve"> </w:t>
      </w:r>
    </w:p>
    <w:p w14:paraId="1B021215" w14:textId="77777777" w:rsidR="00C35F3A" w:rsidRPr="00FB67F9" w:rsidRDefault="00C35F3A" w:rsidP="006F25A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b/>
          <w:bCs/>
          <w:sz w:val="22"/>
          <w:szCs w:val="22"/>
        </w:rPr>
        <w:t>NOW, THEREFORE</w:t>
      </w:r>
      <w:r w:rsidRPr="00FB67F9">
        <w:rPr>
          <w:rFonts w:asciiTheme="minorHAnsi" w:hAnsiTheme="minorHAnsi" w:cs="Times"/>
          <w:sz w:val="22"/>
          <w:szCs w:val="22"/>
        </w:rPr>
        <w:t xml:space="preserve">, for and in consideration of the mutual covenants and agreements set forth herein </w:t>
      </w:r>
      <w:r w:rsidRPr="00AA7E5A">
        <w:rPr>
          <w:rFonts w:asciiTheme="minorHAnsi" w:hAnsiTheme="minorHAnsi" w:cs="Times"/>
          <w:sz w:val="22"/>
          <w:szCs w:val="22"/>
        </w:rPr>
        <w:t xml:space="preserve">and in order to effectuate the purposes of the </w:t>
      </w:r>
      <w:r w:rsidR="00AA7E5A" w:rsidRPr="00AA7E5A">
        <w:rPr>
          <w:rFonts w:asciiTheme="minorHAnsi" w:hAnsiTheme="minorHAnsi" w:cs="Times"/>
          <w:sz w:val="22"/>
          <w:szCs w:val="22"/>
        </w:rPr>
        <w:t>Statute</w:t>
      </w:r>
      <w:r w:rsidRPr="00AA7E5A">
        <w:rPr>
          <w:rFonts w:asciiTheme="minorHAnsi" w:hAnsiTheme="minorHAnsi" w:cs="Times"/>
          <w:sz w:val="22"/>
          <w:szCs w:val="22"/>
        </w:rPr>
        <w:t>, it</w:t>
      </w:r>
      <w:r w:rsidRPr="00FB67F9">
        <w:rPr>
          <w:rFonts w:asciiTheme="minorHAnsi" w:hAnsiTheme="minorHAnsi" w:cs="Times"/>
          <w:sz w:val="22"/>
          <w:szCs w:val="22"/>
        </w:rPr>
        <w:t xml:space="preserve"> is hereby agreed as follows: </w:t>
      </w:r>
    </w:p>
    <w:p w14:paraId="397C6940" w14:textId="77777777" w:rsidR="00C35F3A" w:rsidRPr="00FB67F9" w:rsidRDefault="004035F3" w:rsidP="00804471">
      <w:pPr>
        <w:widowControl w:val="0"/>
        <w:autoSpaceDE w:val="0"/>
        <w:autoSpaceDN w:val="0"/>
        <w:adjustRightInd w:val="0"/>
        <w:spacing w:after="240" w:line="360" w:lineRule="atLeast"/>
        <w:outlineLvl w:val="0"/>
        <w:rPr>
          <w:rFonts w:asciiTheme="minorHAnsi" w:hAnsiTheme="minorHAnsi" w:cs="Times"/>
          <w:sz w:val="22"/>
          <w:szCs w:val="22"/>
        </w:rPr>
      </w:pPr>
      <w:r w:rsidRPr="00FB67F9">
        <w:rPr>
          <w:rFonts w:asciiTheme="minorHAnsi" w:hAnsiTheme="minorHAnsi" w:cs="Times"/>
          <w:b/>
          <w:sz w:val="22"/>
          <w:szCs w:val="22"/>
        </w:rPr>
        <w:lastRenderedPageBreak/>
        <w:t xml:space="preserve">Section 1. </w:t>
      </w:r>
      <w:r w:rsidR="006B148E" w:rsidRPr="00FB67F9">
        <w:rPr>
          <w:rFonts w:asciiTheme="minorHAnsi" w:hAnsiTheme="minorHAnsi" w:cs="Times"/>
          <w:b/>
          <w:sz w:val="22"/>
          <w:szCs w:val="22"/>
        </w:rPr>
        <w:tab/>
      </w:r>
      <w:r w:rsidRPr="00FB67F9">
        <w:rPr>
          <w:rFonts w:asciiTheme="minorHAnsi" w:hAnsiTheme="minorHAnsi" w:cs="Times"/>
          <w:b/>
          <w:sz w:val="22"/>
          <w:szCs w:val="22"/>
        </w:rPr>
        <w:t>Definitions</w:t>
      </w:r>
      <w:r w:rsidR="00C35F3A" w:rsidRPr="00FB67F9">
        <w:rPr>
          <w:rFonts w:asciiTheme="minorHAnsi" w:hAnsiTheme="minorHAnsi" w:cs="Times"/>
          <w:b/>
          <w:bCs/>
          <w:sz w:val="22"/>
          <w:szCs w:val="22"/>
        </w:rPr>
        <w:t xml:space="preserve"> </w:t>
      </w:r>
    </w:p>
    <w:p w14:paraId="74DE89DF" w14:textId="77777777" w:rsidR="00C35F3A" w:rsidRPr="00FB67F9" w:rsidRDefault="00C35F3A" w:rsidP="004035F3">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(a) </w:t>
      </w:r>
      <w:r w:rsidRPr="00C42E85">
        <w:rPr>
          <w:rFonts w:asciiTheme="minorHAnsi" w:hAnsiTheme="minorHAnsi" w:cs="Times"/>
          <w:b/>
          <w:sz w:val="22"/>
          <w:szCs w:val="22"/>
        </w:rPr>
        <w:t>“</w:t>
      </w:r>
      <w:r w:rsidR="00C42E85" w:rsidRPr="00C42E85">
        <w:rPr>
          <w:rFonts w:asciiTheme="minorHAnsi" w:hAnsiTheme="minorHAnsi" w:cs="Times"/>
          <w:b/>
          <w:sz w:val="22"/>
          <w:szCs w:val="22"/>
        </w:rPr>
        <w:t>Benefit</w:t>
      </w:r>
      <w:r w:rsidRPr="00FB67F9">
        <w:rPr>
          <w:rFonts w:asciiTheme="minorHAnsi" w:hAnsiTheme="minorHAnsi" w:cs="Times"/>
          <w:b/>
          <w:bCs/>
          <w:sz w:val="22"/>
          <w:szCs w:val="22"/>
        </w:rPr>
        <w:t xml:space="preserve"> Assessment</w:t>
      </w:r>
      <w:r w:rsidRPr="00FB67F9">
        <w:rPr>
          <w:rFonts w:asciiTheme="minorHAnsi" w:hAnsiTheme="minorHAnsi" w:cs="Times"/>
          <w:sz w:val="22"/>
          <w:szCs w:val="22"/>
        </w:rPr>
        <w:t xml:space="preserve">” means </w:t>
      </w:r>
      <w:r w:rsidR="00471557">
        <w:rPr>
          <w:rFonts w:asciiTheme="minorHAnsi" w:hAnsiTheme="minorHAnsi" w:cs="Times"/>
          <w:sz w:val="22"/>
          <w:szCs w:val="22"/>
        </w:rPr>
        <w:t xml:space="preserve">a </w:t>
      </w:r>
      <w:r w:rsidR="005C391B">
        <w:rPr>
          <w:rFonts w:asciiTheme="minorHAnsi" w:hAnsiTheme="minorHAnsi" w:cs="Times"/>
          <w:sz w:val="22"/>
          <w:szCs w:val="22"/>
        </w:rPr>
        <w:t xml:space="preserve">voluntary property assessment or other government service fee assessment, which is the mechanism through which a commercial property owner repays the financing for qualifying energy improvements. </w:t>
      </w:r>
    </w:p>
    <w:p w14:paraId="185C371C" w14:textId="77777777" w:rsidR="00C35F3A" w:rsidRPr="00FB67F9" w:rsidRDefault="004035F3" w:rsidP="004035F3">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(b) </w:t>
      </w:r>
      <w:r w:rsidR="00C35F3A" w:rsidRPr="00FB67F9">
        <w:rPr>
          <w:rFonts w:asciiTheme="minorHAnsi" w:hAnsiTheme="minorHAnsi" w:cs="Times"/>
          <w:sz w:val="22"/>
          <w:szCs w:val="22"/>
        </w:rPr>
        <w:t>“</w:t>
      </w:r>
      <w:r w:rsidR="00C35F3A" w:rsidRPr="00FB67F9">
        <w:rPr>
          <w:rFonts w:asciiTheme="minorHAnsi" w:hAnsiTheme="minorHAnsi" w:cs="Times"/>
          <w:b/>
          <w:bCs/>
          <w:sz w:val="22"/>
          <w:szCs w:val="22"/>
        </w:rPr>
        <w:t xml:space="preserve">Commercial </w:t>
      </w:r>
      <w:r w:rsidR="005C391B">
        <w:rPr>
          <w:rFonts w:asciiTheme="minorHAnsi" w:hAnsiTheme="minorHAnsi" w:cs="Times"/>
          <w:b/>
          <w:bCs/>
          <w:sz w:val="22"/>
          <w:szCs w:val="22"/>
        </w:rPr>
        <w:t>Property</w:t>
      </w:r>
      <w:r w:rsidR="00C35F3A" w:rsidRPr="00FB67F9">
        <w:rPr>
          <w:rFonts w:asciiTheme="minorHAnsi" w:hAnsiTheme="minorHAnsi" w:cs="Times"/>
          <w:sz w:val="22"/>
          <w:szCs w:val="22"/>
        </w:rPr>
        <w:t xml:space="preserve">” means any </w:t>
      </w:r>
      <w:r w:rsidR="005C391B">
        <w:rPr>
          <w:rFonts w:asciiTheme="minorHAnsi" w:hAnsiTheme="minorHAnsi" w:cs="Times"/>
          <w:sz w:val="22"/>
          <w:szCs w:val="22"/>
        </w:rPr>
        <w:t xml:space="preserve">real property other than a residential dwelling containing less than </w:t>
      </w:r>
      <w:r w:rsidR="00966279">
        <w:rPr>
          <w:rFonts w:asciiTheme="minorHAnsi" w:hAnsiTheme="minorHAnsi" w:cs="Times"/>
          <w:sz w:val="22"/>
          <w:szCs w:val="22"/>
        </w:rPr>
        <w:t xml:space="preserve">five </w:t>
      </w:r>
      <w:r w:rsidR="00C35F3A" w:rsidRPr="00FB67F9">
        <w:rPr>
          <w:rFonts w:asciiTheme="minorHAnsi" w:hAnsiTheme="minorHAnsi" w:cs="Times"/>
          <w:sz w:val="22"/>
          <w:szCs w:val="22"/>
        </w:rPr>
        <w:t xml:space="preserve">dwelling units. </w:t>
      </w:r>
    </w:p>
    <w:p w14:paraId="24BAF3D5" w14:textId="77777777" w:rsidR="00C35F3A" w:rsidRPr="00FB67F9" w:rsidRDefault="004035F3" w:rsidP="004035F3">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(c) </w:t>
      </w:r>
      <w:r w:rsidR="00C35F3A" w:rsidRPr="00C03B8D">
        <w:rPr>
          <w:rFonts w:asciiTheme="minorHAnsi" w:hAnsiTheme="minorHAnsi" w:cs="Times"/>
          <w:b/>
          <w:sz w:val="22"/>
          <w:szCs w:val="22"/>
        </w:rPr>
        <w:t>“</w:t>
      </w:r>
      <w:r w:rsidR="00C03B8D" w:rsidRPr="00C03B8D">
        <w:rPr>
          <w:rFonts w:asciiTheme="minorHAnsi" w:hAnsiTheme="minorHAnsi" w:cs="Times"/>
          <w:b/>
          <w:sz w:val="22"/>
          <w:szCs w:val="22"/>
        </w:rPr>
        <w:t>Qualifying Energy</w:t>
      </w:r>
      <w:r w:rsidR="00C03B8D">
        <w:rPr>
          <w:rFonts w:asciiTheme="minorHAnsi" w:hAnsiTheme="minorHAnsi" w:cs="Times"/>
          <w:sz w:val="22"/>
          <w:szCs w:val="22"/>
        </w:rPr>
        <w:t xml:space="preserve"> </w:t>
      </w:r>
      <w:r w:rsidR="00C35F3A" w:rsidRPr="00FB67F9">
        <w:rPr>
          <w:rFonts w:asciiTheme="minorHAnsi" w:hAnsiTheme="minorHAnsi" w:cs="Times"/>
          <w:b/>
          <w:bCs/>
          <w:sz w:val="22"/>
          <w:szCs w:val="22"/>
        </w:rPr>
        <w:t>Improvement</w:t>
      </w:r>
      <w:r w:rsidR="008D23EA">
        <w:rPr>
          <w:rFonts w:asciiTheme="minorHAnsi" w:hAnsiTheme="minorHAnsi" w:cs="Times"/>
          <w:b/>
          <w:bCs/>
          <w:sz w:val="22"/>
          <w:szCs w:val="22"/>
        </w:rPr>
        <w:t>s</w:t>
      </w:r>
      <w:r w:rsidR="00C35F3A" w:rsidRPr="00FB67F9">
        <w:rPr>
          <w:rFonts w:asciiTheme="minorHAnsi" w:hAnsiTheme="minorHAnsi" w:cs="Times"/>
          <w:sz w:val="22"/>
          <w:szCs w:val="22"/>
        </w:rPr>
        <w:t xml:space="preserve">” means </w:t>
      </w:r>
      <w:r w:rsidR="00C03B8D">
        <w:rPr>
          <w:rFonts w:asciiTheme="minorHAnsi" w:hAnsiTheme="minorHAnsi" w:cs="Times"/>
          <w:sz w:val="22"/>
          <w:szCs w:val="22"/>
        </w:rPr>
        <w:t>any construction, renovation or retrofitting of energy efficient technology, clean energy systems, or qualifying waste heat recovery technologies that are permanently fixed to qualifying commercial real property</w:t>
      </w:r>
      <w:r w:rsidR="00C35F3A" w:rsidRPr="00FB67F9">
        <w:rPr>
          <w:rFonts w:asciiTheme="minorHAnsi" w:hAnsiTheme="minorHAnsi" w:cs="Times"/>
          <w:sz w:val="22"/>
          <w:szCs w:val="22"/>
        </w:rPr>
        <w:t xml:space="preserve">. </w:t>
      </w:r>
    </w:p>
    <w:p w14:paraId="3328F0DF" w14:textId="77777777" w:rsidR="00C35F3A" w:rsidRPr="00FB67F9" w:rsidRDefault="004035F3" w:rsidP="004035F3">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(d) </w:t>
      </w:r>
      <w:r w:rsidR="00C35F3A" w:rsidRPr="00C03B8D">
        <w:rPr>
          <w:rFonts w:asciiTheme="minorHAnsi" w:hAnsiTheme="minorHAnsi" w:cs="Times"/>
          <w:b/>
          <w:sz w:val="22"/>
          <w:szCs w:val="22"/>
        </w:rPr>
        <w:t>“</w:t>
      </w:r>
      <w:r w:rsidR="00C03B8D" w:rsidRPr="00C03B8D">
        <w:rPr>
          <w:rFonts w:asciiTheme="minorHAnsi" w:hAnsiTheme="minorHAnsi" w:cs="Times"/>
          <w:b/>
          <w:sz w:val="22"/>
          <w:szCs w:val="22"/>
        </w:rPr>
        <w:t xml:space="preserve">Qualifying Commercial Real </w:t>
      </w:r>
      <w:r w:rsidR="00C35F3A" w:rsidRPr="00C03B8D">
        <w:rPr>
          <w:rFonts w:asciiTheme="minorHAnsi" w:hAnsiTheme="minorHAnsi" w:cs="Times"/>
          <w:b/>
          <w:bCs/>
          <w:sz w:val="22"/>
          <w:szCs w:val="22"/>
        </w:rPr>
        <w:t>Property</w:t>
      </w:r>
      <w:r w:rsidR="00C35F3A" w:rsidRPr="00FB67F9">
        <w:rPr>
          <w:rFonts w:asciiTheme="minorHAnsi" w:hAnsiTheme="minorHAnsi" w:cs="Times"/>
          <w:sz w:val="22"/>
          <w:szCs w:val="22"/>
        </w:rPr>
        <w:t>” means a</w:t>
      </w:r>
      <w:r w:rsidR="00C03B8D">
        <w:rPr>
          <w:rFonts w:asciiTheme="minorHAnsi" w:hAnsiTheme="minorHAnsi" w:cs="Times"/>
          <w:sz w:val="22"/>
          <w:szCs w:val="22"/>
        </w:rPr>
        <w:t>ny c</w:t>
      </w:r>
      <w:r w:rsidR="00C35F3A" w:rsidRPr="00FB67F9">
        <w:rPr>
          <w:rFonts w:asciiTheme="minorHAnsi" w:hAnsiTheme="minorHAnsi" w:cs="Times"/>
          <w:sz w:val="22"/>
          <w:szCs w:val="22"/>
        </w:rPr>
        <w:t xml:space="preserve">ommercial </w:t>
      </w:r>
      <w:r w:rsidR="00C03B8D">
        <w:rPr>
          <w:rFonts w:asciiTheme="minorHAnsi" w:hAnsiTheme="minorHAnsi" w:cs="Times"/>
          <w:sz w:val="22"/>
          <w:szCs w:val="22"/>
        </w:rPr>
        <w:t xml:space="preserve">property located in the State of Delaware, regardless of ownership, that meet the qualifications established for the C-PACE Program. </w:t>
      </w:r>
      <w:r w:rsidR="00C35F3A" w:rsidRPr="00FB67F9">
        <w:rPr>
          <w:rFonts w:asciiTheme="minorHAnsi" w:hAnsiTheme="minorHAnsi" w:cs="Times"/>
          <w:sz w:val="22"/>
          <w:szCs w:val="22"/>
        </w:rPr>
        <w:t xml:space="preserve"> </w:t>
      </w:r>
    </w:p>
    <w:p w14:paraId="44AD6138" w14:textId="77777777" w:rsidR="00C35F3A" w:rsidRPr="00FB67F9" w:rsidRDefault="004035F3" w:rsidP="00071925">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(e) </w:t>
      </w:r>
      <w:r w:rsidR="00C35F3A" w:rsidRPr="00FB67F9">
        <w:rPr>
          <w:rFonts w:asciiTheme="minorHAnsi" w:hAnsiTheme="minorHAnsi" w:cs="Times"/>
          <w:sz w:val="22"/>
          <w:szCs w:val="22"/>
        </w:rPr>
        <w:t>“</w:t>
      </w:r>
      <w:r w:rsidR="00C35F3A" w:rsidRPr="00FB67F9">
        <w:rPr>
          <w:rFonts w:asciiTheme="minorHAnsi" w:hAnsiTheme="minorHAnsi" w:cs="Times"/>
          <w:b/>
          <w:bCs/>
          <w:sz w:val="22"/>
          <w:szCs w:val="22"/>
        </w:rPr>
        <w:t>Program Guide</w:t>
      </w:r>
      <w:r w:rsidR="00AA7E5A">
        <w:rPr>
          <w:rFonts w:asciiTheme="minorHAnsi" w:hAnsiTheme="minorHAnsi" w:cs="Times"/>
          <w:bCs/>
          <w:sz w:val="22"/>
          <w:szCs w:val="22"/>
        </w:rPr>
        <w:t>”</w:t>
      </w:r>
      <w:r w:rsidR="00C35F3A" w:rsidRPr="00FB67F9">
        <w:rPr>
          <w:rFonts w:asciiTheme="minorHAnsi" w:hAnsiTheme="minorHAnsi" w:cs="Times"/>
          <w:sz w:val="22"/>
          <w:szCs w:val="22"/>
        </w:rPr>
        <w:t xml:space="preserve"> means the rules</w:t>
      </w:r>
      <w:r w:rsidR="00836B10">
        <w:rPr>
          <w:rFonts w:asciiTheme="minorHAnsi" w:hAnsiTheme="minorHAnsi" w:cs="Times"/>
          <w:sz w:val="22"/>
          <w:szCs w:val="22"/>
        </w:rPr>
        <w:t xml:space="preserve"> and</w:t>
      </w:r>
      <w:r w:rsidR="00836B10" w:rsidRPr="00FB67F9">
        <w:rPr>
          <w:rFonts w:asciiTheme="minorHAnsi" w:hAnsiTheme="minorHAnsi" w:cs="Times"/>
          <w:sz w:val="22"/>
          <w:szCs w:val="22"/>
        </w:rPr>
        <w:t xml:space="preserve"> </w:t>
      </w:r>
      <w:r w:rsidR="00C35F3A" w:rsidRPr="00FB67F9">
        <w:rPr>
          <w:rFonts w:asciiTheme="minorHAnsi" w:hAnsiTheme="minorHAnsi" w:cs="Times"/>
          <w:sz w:val="22"/>
          <w:szCs w:val="22"/>
        </w:rPr>
        <w:t xml:space="preserve">regulations promulgated by </w:t>
      </w:r>
      <w:r w:rsidR="009625AF">
        <w:rPr>
          <w:rFonts w:asciiTheme="minorHAnsi" w:hAnsiTheme="minorHAnsi" w:cs="Times"/>
          <w:sz w:val="22"/>
          <w:szCs w:val="22"/>
        </w:rPr>
        <w:t xml:space="preserve">DESEU </w:t>
      </w:r>
      <w:r w:rsidR="00C35F3A" w:rsidRPr="00FB67F9">
        <w:rPr>
          <w:rFonts w:asciiTheme="minorHAnsi" w:hAnsiTheme="minorHAnsi" w:cs="Times"/>
          <w:sz w:val="22"/>
          <w:szCs w:val="22"/>
        </w:rPr>
        <w:t xml:space="preserve">to implement the C-PACE </w:t>
      </w:r>
      <w:r w:rsidR="009625AF">
        <w:rPr>
          <w:rFonts w:asciiTheme="minorHAnsi" w:hAnsiTheme="minorHAnsi" w:cs="Times"/>
          <w:sz w:val="22"/>
          <w:szCs w:val="22"/>
        </w:rPr>
        <w:t xml:space="preserve">Program </w:t>
      </w:r>
      <w:r w:rsidR="00C35F3A" w:rsidRPr="00FB67F9">
        <w:rPr>
          <w:rFonts w:asciiTheme="minorHAnsi" w:hAnsiTheme="minorHAnsi" w:cs="Times"/>
          <w:sz w:val="22"/>
          <w:szCs w:val="22"/>
        </w:rPr>
        <w:t>pursuant to the</w:t>
      </w:r>
      <w:r w:rsidR="00610DC7">
        <w:rPr>
          <w:rFonts w:asciiTheme="minorHAnsi" w:hAnsiTheme="minorHAnsi" w:cs="Times"/>
          <w:sz w:val="22"/>
          <w:szCs w:val="22"/>
        </w:rPr>
        <w:t xml:space="preserve"> Statute</w:t>
      </w:r>
      <w:r w:rsidR="00C35F3A" w:rsidRPr="00FB67F9">
        <w:rPr>
          <w:rFonts w:asciiTheme="minorHAnsi" w:hAnsiTheme="minorHAnsi" w:cs="Times"/>
          <w:sz w:val="22"/>
          <w:szCs w:val="22"/>
        </w:rPr>
        <w:t xml:space="preserve">, as the same may be amended or supplemented from time to time. </w:t>
      </w:r>
    </w:p>
    <w:p w14:paraId="4A7782C0" w14:textId="77777777" w:rsidR="00C35F3A" w:rsidRPr="00FB67F9" w:rsidRDefault="004035F3"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sz w:val="22"/>
          <w:szCs w:val="22"/>
        </w:rPr>
        <w:t xml:space="preserve">Section 2. </w:t>
      </w:r>
      <w:r w:rsidR="006B148E" w:rsidRPr="00FB67F9">
        <w:rPr>
          <w:rFonts w:asciiTheme="minorHAnsi" w:hAnsiTheme="minorHAnsi" w:cs="Times"/>
          <w:b/>
          <w:sz w:val="22"/>
          <w:szCs w:val="22"/>
        </w:rPr>
        <w:tab/>
      </w:r>
      <w:r w:rsidR="00C35F3A" w:rsidRPr="00FB67F9">
        <w:rPr>
          <w:rFonts w:asciiTheme="minorHAnsi" w:hAnsiTheme="minorHAnsi" w:cs="Times"/>
          <w:b/>
          <w:bCs/>
          <w:sz w:val="22"/>
          <w:szCs w:val="22"/>
        </w:rPr>
        <w:t xml:space="preserve">Obligations of </w:t>
      </w:r>
      <w:r w:rsidR="009625AF">
        <w:rPr>
          <w:rFonts w:asciiTheme="minorHAnsi" w:hAnsiTheme="minorHAnsi" w:cs="Times"/>
          <w:b/>
          <w:bCs/>
          <w:sz w:val="22"/>
          <w:szCs w:val="22"/>
        </w:rPr>
        <w:t>DESEU</w:t>
      </w:r>
      <w:r w:rsidR="00C35F3A" w:rsidRPr="00FB67F9">
        <w:rPr>
          <w:rFonts w:asciiTheme="minorHAnsi" w:hAnsiTheme="minorHAnsi" w:cs="Times"/>
          <w:b/>
          <w:bCs/>
          <w:sz w:val="22"/>
          <w:szCs w:val="22"/>
        </w:rPr>
        <w:t xml:space="preserve">. </w:t>
      </w:r>
    </w:p>
    <w:p w14:paraId="65DFDEAF" w14:textId="77777777" w:rsidR="00C35F3A" w:rsidRPr="00FB67F9" w:rsidRDefault="00C35F3A" w:rsidP="004035F3">
      <w:pPr>
        <w:pStyle w:val="ListParagraph"/>
        <w:widowControl w:val="0"/>
        <w:numPr>
          <w:ilvl w:val="0"/>
          <w:numId w:val="7"/>
        </w:numPr>
        <w:autoSpaceDE w:val="0"/>
        <w:autoSpaceDN w:val="0"/>
        <w:adjustRightInd w:val="0"/>
        <w:spacing w:after="240" w:line="360" w:lineRule="atLeast"/>
        <w:rPr>
          <w:rFonts w:cs="Times"/>
          <w:sz w:val="22"/>
          <w:szCs w:val="22"/>
          <w:u w:val="single"/>
        </w:rPr>
      </w:pPr>
      <w:r w:rsidRPr="00FB67F9">
        <w:rPr>
          <w:rFonts w:cs="Times"/>
          <w:sz w:val="22"/>
          <w:szCs w:val="22"/>
          <w:u w:val="single"/>
        </w:rPr>
        <w:t xml:space="preserve">Program Requirements. </w:t>
      </w:r>
    </w:p>
    <w:p w14:paraId="586EBEBB" w14:textId="77777777" w:rsidR="00C35F3A" w:rsidRPr="00FB67F9" w:rsidRDefault="00C35F3A" w:rsidP="0069439D">
      <w:pPr>
        <w:widowControl w:val="0"/>
        <w:autoSpaceDE w:val="0"/>
        <w:autoSpaceDN w:val="0"/>
        <w:adjustRightInd w:val="0"/>
        <w:spacing w:after="240" w:line="360" w:lineRule="atLeast"/>
        <w:ind w:left="360" w:firstLine="720"/>
        <w:rPr>
          <w:rFonts w:asciiTheme="minorHAnsi" w:hAnsiTheme="minorHAnsi" w:cs="Times"/>
          <w:sz w:val="22"/>
          <w:szCs w:val="22"/>
        </w:rPr>
      </w:pPr>
      <w:r w:rsidRPr="00FB67F9">
        <w:rPr>
          <w:rFonts w:asciiTheme="minorHAnsi" w:hAnsiTheme="minorHAnsi" w:cs="Times"/>
          <w:sz w:val="22"/>
          <w:szCs w:val="22"/>
        </w:rPr>
        <w:t xml:space="preserve">Pursuant to the </w:t>
      </w:r>
      <w:r w:rsidR="00AA7E5A" w:rsidRPr="00AA7E5A">
        <w:rPr>
          <w:rFonts w:asciiTheme="minorHAnsi" w:hAnsiTheme="minorHAnsi" w:cs="Times"/>
          <w:sz w:val="22"/>
          <w:szCs w:val="22"/>
        </w:rPr>
        <w:t>Statute</w:t>
      </w:r>
      <w:r w:rsidRPr="00FB67F9">
        <w:rPr>
          <w:rFonts w:asciiTheme="minorHAnsi" w:hAnsiTheme="minorHAnsi" w:cs="Times"/>
          <w:sz w:val="22"/>
          <w:szCs w:val="22"/>
        </w:rPr>
        <w:t xml:space="preserve">, </w:t>
      </w:r>
      <w:r w:rsidR="009625AF">
        <w:rPr>
          <w:rFonts w:asciiTheme="minorHAnsi" w:hAnsiTheme="minorHAnsi" w:cs="Times"/>
          <w:sz w:val="22"/>
          <w:szCs w:val="22"/>
        </w:rPr>
        <w:t>DESEU</w:t>
      </w:r>
      <w:r w:rsidRPr="00FB67F9">
        <w:rPr>
          <w:rFonts w:asciiTheme="minorHAnsi" w:hAnsiTheme="minorHAnsi" w:cs="Times"/>
          <w:sz w:val="22"/>
          <w:szCs w:val="22"/>
        </w:rPr>
        <w:t xml:space="preserve">: </w:t>
      </w:r>
    </w:p>
    <w:p w14:paraId="2B980000" w14:textId="77777777" w:rsidR="00C35F3A" w:rsidRPr="00FB67F9" w:rsidRDefault="00C35F3A" w:rsidP="001B354D">
      <w:pPr>
        <w:widowControl w:val="0"/>
        <w:autoSpaceDE w:val="0"/>
        <w:autoSpaceDN w:val="0"/>
        <w:adjustRightInd w:val="0"/>
        <w:spacing w:after="240" w:line="360" w:lineRule="atLeast"/>
        <w:ind w:left="1440"/>
        <w:rPr>
          <w:rFonts w:asciiTheme="minorHAnsi" w:hAnsiTheme="minorHAnsi" w:cs="Times"/>
          <w:sz w:val="22"/>
          <w:szCs w:val="22"/>
        </w:rPr>
      </w:pPr>
      <w:r w:rsidRPr="00FB67F9">
        <w:rPr>
          <w:rFonts w:asciiTheme="minorHAnsi" w:hAnsiTheme="minorHAnsi" w:cs="Times"/>
          <w:sz w:val="22"/>
          <w:szCs w:val="22"/>
        </w:rPr>
        <w:t xml:space="preserve">(1) shall develop </w:t>
      </w:r>
      <w:r w:rsidR="00610DC7">
        <w:rPr>
          <w:rFonts w:asciiTheme="minorHAnsi" w:hAnsiTheme="minorHAnsi" w:cs="Times"/>
          <w:sz w:val="22"/>
          <w:szCs w:val="22"/>
        </w:rPr>
        <w:t xml:space="preserve">a </w:t>
      </w:r>
      <w:r w:rsidRPr="00FB67F9">
        <w:rPr>
          <w:rFonts w:asciiTheme="minorHAnsi" w:hAnsiTheme="minorHAnsi" w:cs="Times"/>
          <w:sz w:val="22"/>
          <w:szCs w:val="22"/>
        </w:rPr>
        <w:t xml:space="preserve">Program </w:t>
      </w:r>
      <w:r w:rsidR="00610DC7">
        <w:rPr>
          <w:rFonts w:asciiTheme="minorHAnsi" w:hAnsiTheme="minorHAnsi" w:cs="Times"/>
          <w:sz w:val="22"/>
          <w:szCs w:val="22"/>
        </w:rPr>
        <w:t>Guide</w:t>
      </w:r>
      <w:r w:rsidR="00610DC7" w:rsidRPr="00FB67F9">
        <w:rPr>
          <w:rFonts w:asciiTheme="minorHAnsi" w:hAnsiTheme="minorHAnsi" w:cs="Times"/>
          <w:sz w:val="22"/>
          <w:szCs w:val="22"/>
        </w:rPr>
        <w:t xml:space="preserve"> </w:t>
      </w:r>
      <w:r w:rsidR="0049107B">
        <w:rPr>
          <w:rFonts w:asciiTheme="minorHAnsi" w:hAnsiTheme="minorHAnsi" w:cs="Times"/>
          <w:sz w:val="22"/>
          <w:szCs w:val="22"/>
        </w:rPr>
        <w:t xml:space="preserve">that governs </w:t>
      </w:r>
      <w:r w:rsidR="009625AF">
        <w:rPr>
          <w:rFonts w:asciiTheme="minorHAnsi" w:hAnsiTheme="minorHAnsi" w:cs="Times"/>
          <w:sz w:val="22"/>
          <w:szCs w:val="22"/>
        </w:rPr>
        <w:t>DESEU</w:t>
      </w:r>
      <w:r w:rsidR="0049107B">
        <w:rPr>
          <w:rFonts w:asciiTheme="minorHAnsi" w:hAnsiTheme="minorHAnsi" w:cs="Times"/>
          <w:sz w:val="22"/>
          <w:szCs w:val="22"/>
        </w:rPr>
        <w:t>’s administration of the</w:t>
      </w:r>
      <w:r w:rsidRPr="00FB67F9">
        <w:rPr>
          <w:rFonts w:asciiTheme="minorHAnsi" w:hAnsiTheme="minorHAnsi" w:cs="Times"/>
          <w:sz w:val="22"/>
          <w:szCs w:val="22"/>
        </w:rPr>
        <w:t xml:space="preserve"> C-PACE </w:t>
      </w:r>
      <w:r w:rsidR="009625AF">
        <w:rPr>
          <w:rFonts w:asciiTheme="minorHAnsi" w:hAnsiTheme="minorHAnsi" w:cs="Times"/>
          <w:sz w:val="22"/>
          <w:szCs w:val="22"/>
        </w:rPr>
        <w:t>Program</w:t>
      </w:r>
      <w:r w:rsidR="0049107B">
        <w:rPr>
          <w:rFonts w:asciiTheme="minorHAnsi" w:hAnsiTheme="minorHAnsi" w:cs="Times"/>
          <w:sz w:val="22"/>
          <w:szCs w:val="22"/>
        </w:rPr>
        <w:t xml:space="preserve"> that provides recommended best practices to C-PACE stakeholders. </w:t>
      </w:r>
      <w:r w:rsidR="009625AF">
        <w:rPr>
          <w:rFonts w:asciiTheme="minorHAnsi" w:hAnsiTheme="minorHAnsi" w:cs="Times"/>
          <w:sz w:val="22"/>
          <w:szCs w:val="22"/>
        </w:rPr>
        <w:t xml:space="preserve">DESEU </w:t>
      </w:r>
      <w:r w:rsidR="0049107B">
        <w:rPr>
          <w:rFonts w:asciiTheme="minorHAnsi" w:hAnsiTheme="minorHAnsi" w:cs="Times"/>
          <w:sz w:val="22"/>
          <w:szCs w:val="22"/>
        </w:rPr>
        <w:t xml:space="preserve">may serve as a facilitator </w:t>
      </w:r>
      <w:r w:rsidRPr="00FB67F9">
        <w:rPr>
          <w:rFonts w:asciiTheme="minorHAnsi" w:hAnsiTheme="minorHAnsi" w:cs="Times"/>
          <w:sz w:val="22"/>
          <w:szCs w:val="22"/>
        </w:rPr>
        <w:t xml:space="preserve">for the purpose of securing </w:t>
      </w:r>
      <w:r w:rsidRPr="00EC1E9F">
        <w:rPr>
          <w:rFonts w:asciiTheme="minorHAnsi" w:hAnsiTheme="minorHAnsi" w:cs="Times"/>
          <w:sz w:val="22"/>
          <w:szCs w:val="22"/>
        </w:rPr>
        <w:t xml:space="preserve">state </w:t>
      </w:r>
      <w:r w:rsidRPr="00FB67F9">
        <w:rPr>
          <w:rFonts w:asciiTheme="minorHAnsi" w:hAnsiTheme="minorHAnsi" w:cs="Times"/>
          <w:sz w:val="22"/>
          <w:szCs w:val="22"/>
        </w:rPr>
        <w:t xml:space="preserve">or private third-party financing for </w:t>
      </w:r>
      <w:r w:rsidR="009625AF" w:rsidRPr="009625AF">
        <w:rPr>
          <w:rFonts w:asciiTheme="minorHAnsi" w:hAnsiTheme="minorHAnsi" w:cs="Times"/>
          <w:sz w:val="22"/>
          <w:szCs w:val="22"/>
        </w:rPr>
        <w:t xml:space="preserve">Qualifying Energy </w:t>
      </w:r>
      <w:r w:rsidR="009625AF" w:rsidRPr="009625AF">
        <w:rPr>
          <w:rFonts w:asciiTheme="minorHAnsi" w:hAnsiTheme="minorHAnsi" w:cs="Times"/>
          <w:bCs/>
          <w:sz w:val="22"/>
          <w:szCs w:val="22"/>
        </w:rPr>
        <w:t>Improvements</w:t>
      </w:r>
      <w:r w:rsidR="009625AF">
        <w:rPr>
          <w:rFonts w:asciiTheme="minorHAnsi" w:hAnsiTheme="minorHAnsi" w:cs="Times"/>
          <w:sz w:val="22"/>
          <w:szCs w:val="22"/>
        </w:rPr>
        <w:t xml:space="preserve"> </w:t>
      </w:r>
      <w:r w:rsidRPr="00FB67F9">
        <w:rPr>
          <w:rFonts w:asciiTheme="minorHAnsi" w:hAnsiTheme="minorHAnsi" w:cs="Times"/>
          <w:sz w:val="22"/>
          <w:szCs w:val="22"/>
        </w:rPr>
        <w:t xml:space="preserve">pursuant to the </w:t>
      </w:r>
      <w:r w:rsidR="00743D3A">
        <w:rPr>
          <w:rFonts w:asciiTheme="minorHAnsi" w:hAnsiTheme="minorHAnsi" w:cs="Times"/>
          <w:sz w:val="22"/>
          <w:szCs w:val="22"/>
        </w:rPr>
        <w:t>Statute</w:t>
      </w:r>
      <w:r w:rsidRPr="00FB67F9">
        <w:rPr>
          <w:rFonts w:asciiTheme="minorHAnsi" w:hAnsiTheme="minorHAnsi" w:cs="Times"/>
          <w:sz w:val="22"/>
          <w:szCs w:val="22"/>
        </w:rPr>
        <w:t xml:space="preserve">; and </w:t>
      </w:r>
    </w:p>
    <w:p w14:paraId="0144C157" w14:textId="77777777" w:rsidR="00C35F3A" w:rsidRPr="00FB67F9" w:rsidRDefault="00C35F3A" w:rsidP="001B354D">
      <w:pPr>
        <w:widowControl w:val="0"/>
        <w:autoSpaceDE w:val="0"/>
        <w:autoSpaceDN w:val="0"/>
        <w:adjustRightInd w:val="0"/>
        <w:spacing w:after="240" w:line="360" w:lineRule="atLeast"/>
        <w:ind w:left="1440"/>
        <w:rPr>
          <w:rFonts w:asciiTheme="minorHAnsi" w:hAnsiTheme="minorHAnsi" w:cs="Times"/>
          <w:sz w:val="22"/>
          <w:szCs w:val="22"/>
        </w:rPr>
      </w:pPr>
      <w:r w:rsidRPr="00FB67F9">
        <w:rPr>
          <w:rFonts w:asciiTheme="minorHAnsi" w:hAnsiTheme="minorHAnsi" w:cs="Times"/>
          <w:sz w:val="22"/>
          <w:szCs w:val="22"/>
        </w:rPr>
        <w:t xml:space="preserve">(2) shall receive and review applications submitted by property owners within the </w:t>
      </w:r>
      <w:r w:rsidR="009625AF">
        <w:rPr>
          <w:rFonts w:asciiTheme="minorHAnsi" w:hAnsiTheme="minorHAnsi" w:cs="Times"/>
          <w:sz w:val="22"/>
          <w:szCs w:val="22"/>
        </w:rPr>
        <w:t>County</w:t>
      </w:r>
      <w:r w:rsidRPr="00FB67F9">
        <w:rPr>
          <w:rFonts w:asciiTheme="minorHAnsi" w:hAnsiTheme="minorHAnsi" w:cs="Times"/>
          <w:sz w:val="22"/>
          <w:szCs w:val="22"/>
        </w:rPr>
        <w:t xml:space="preserve"> for financing of </w:t>
      </w:r>
      <w:r w:rsidR="009625AF" w:rsidRPr="009625AF">
        <w:rPr>
          <w:rFonts w:asciiTheme="minorHAnsi" w:hAnsiTheme="minorHAnsi" w:cs="Times"/>
          <w:sz w:val="22"/>
          <w:szCs w:val="22"/>
        </w:rPr>
        <w:t xml:space="preserve">Qualifying Energy </w:t>
      </w:r>
      <w:r w:rsidR="009625AF" w:rsidRPr="009625AF">
        <w:rPr>
          <w:rFonts w:asciiTheme="minorHAnsi" w:hAnsiTheme="minorHAnsi" w:cs="Times"/>
          <w:bCs/>
          <w:sz w:val="22"/>
          <w:szCs w:val="22"/>
        </w:rPr>
        <w:t>Improvements</w:t>
      </w:r>
      <w:r w:rsidRPr="00FB67F9">
        <w:rPr>
          <w:rFonts w:asciiTheme="minorHAnsi" w:hAnsiTheme="minorHAnsi" w:cs="Times"/>
          <w:sz w:val="22"/>
          <w:szCs w:val="22"/>
        </w:rPr>
        <w:t xml:space="preserve">, and approve or disapprove such applications in accordance with the </w:t>
      </w:r>
      <w:r w:rsidR="006A4D46">
        <w:rPr>
          <w:rFonts w:asciiTheme="minorHAnsi" w:hAnsiTheme="minorHAnsi" w:cs="Times"/>
          <w:sz w:val="22"/>
          <w:szCs w:val="22"/>
        </w:rPr>
        <w:t>Statute</w:t>
      </w:r>
      <w:r w:rsidR="008F46A6">
        <w:rPr>
          <w:rFonts w:asciiTheme="minorHAnsi" w:hAnsiTheme="minorHAnsi" w:cs="Times"/>
          <w:sz w:val="22"/>
          <w:szCs w:val="22"/>
        </w:rPr>
        <w:t>.</w:t>
      </w:r>
    </w:p>
    <w:p w14:paraId="45B9E911" w14:textId="77777777" w:rsidR="00C35F3A" w:rsidRPr="00FB67F9" w:rsidRDefault="001B354D" w:rsidP="001B354D">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(b)  </w:t>
      </w:r>
      <w:r w:rsidR="00C35F3A" w:rsidRPr="00FB67F9">
        <w:rPr>
          <w:rFonts w:asciiTheme="minorHAnsi" w:hAnsiTheme="minorHAnsi" w:cs="Times"/>
          <w:sz w:val="22"/>
          <w:szCs w:val="22"/>
          <w:u w:val="single"/>
        </w:rPr>
        <w:t>Project Requirements</w:t>
      </w:r>
      <w:r w:rsidR="00C35F3A" w:rsidRPr="00FB67F9">
        <w:rPr>
          <w:rFonts w:asciiTheme="minorHAnsi" w:hAnsiTheme="minorHAnsi" w:cs="Times"/>
          <w:sz w:val="22"/>
          <w:szCs w:val="22"/>
        </w:rPr>
        <w:t xml:space="preserve">. </w:t>
      </w:r>
    </w:p>
    <w:p w14:paraId="082F0F71" w14:textId="77777777" w:rsidR="00C35F3A" w:rsidRPr="00FB67F9" w:rsidRDefault="00C35F3A" w:rsidP="005216D2">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If a property owner requests financing through the C-PACE </w:t>
      </w:r>
      <w:r w:rsidR="004227ED">
        <w:rPr>
          <w:rFonts w:asciiTheme="minorHAnsi" w:hAnsiTheme="minorHAnsi" w:cs="Times"/>
          <w:sz w:val="22"/>
          <w:szCs w:val="22"/>
        </w:rPr>
        <w:t>Program</w:t>
      </w:r>
      <w:r w:rsidR="00AA2905" w:rsidRPr="00FB67F9">
        <w:rPr>
          <w:rFonts w:asciiTheme="minorHAnsi" w:hAnsiTheme="minorHAnsi" w:cs="Times"/>
          <w:sz w:val="22"/>
          <w:szCs w:val="22"/>
        </w:rPr>
        <w:t xml:space="preserve"> </w:t>
      </w:r>
      <w:r w:rsidRPr="00FB67F9">
        <w:rPr>
          <w:rFonts w:asciiTheme="minorHAnsi" w:hAnsiTheme="minorHAnsi" w:cs="Times"/>
          <w:sz w:val="22"/>
          <w:szCs w:val="22"/>
        </w:rPr>
        <w:t xml:space="preserve">for improvements under the </w:t>
      </w:r>
      <w:r w:rsidR="00AA7E5A">
        <w:rPr>
          <w:rFonts w:asciiTheme="minorHAnsi" w:hAnsiTheme="minorHAnsi" w:cs="Times"/>
          <w:sz w:val="22"/>
          <w:szCs w:val="22"/>
        </w:rPr>
        <w:t>Statute</w:t>
      </w:r>
      <w:r w:rsidRPr="00FB67F9">
        <w:rPr>
          <w:rFonts w:asciiTheme="minorHAnsi" w:hAnsiTheme="minorHAnsi" w:cs="Times"/>
          <w:sz w:val="22"/>
          <w:szCs w:val="22"/>
        </w:rPr>
        <w:t xml:space="preserve">, </w:t>
      </w:r>
      <w:r w:rsidR="007E5F8D">
        <w:rPr>
          <w:rFonts w:asciiTheme="minorHAnsi" w:hAnsiTheme="minorHAnsi" w:cs="Times"/>
          <w:sz w:val="22"/>
          <w:szCs w:val="22"/>
        </w:rPr>
        <w:t>DESEU</w:t>
      </w:r>
      <w:r w:rsidRPr="00FB67F9">
        <w:rPr>
          <w:rFonts w:asciiTheme="minorHAnsi" w:hAnsiTheme="minorHAnsi" w:cs="Times"/>
          <w:sz w:val="22"/>
          <w:szCs w:val="22"/>
        </w:rPr>
        <w:t xml:space="preserve"> shall</w:t>
      </w:r>
      <w:r w:rsidR="003E22F4">
        <w:rPr>
          <w:rFonts w:asciiTheme="minorHAnsi" w:hAnsiTheme="minorHAnsi" w:cs="Times"/>
          <w:sz w:val="22"/>
          <w:szCs w:val="22"/>
        </w:rPr>
        <w:t xml:space="preserve"> </w:t>
      </w:r>
      <w:r w:rsidR="009E0942">
        <w:rPr>
          <w:rFonts w:asciiTheme="minorHAnsi" w:hAnsiTheme="minorHAnsi" w:cs="Times"/>
          <w:sz w:val="22"/>
          <w:szCs w:val="22"/>
        </w:rPr>
        <w:t xml:space="preserve">review the project application against the requirements in </w:t>
      </w:r>
      <w:r w:rsidR="00AA7E5A">
        <w:rPr>
          <w:rFonts w:asciiTheme="minorHAnsi" w:hAnsiTheme="minorHAnsi" w:cs="Times"/>
          <w:sz w:val="22"/>
          <w:szCs w:val="22"/>
        </w:rPr>
        <w:t>Statute</w:t>
      </w:r>
      <w:r w:rsidR="007E5F8D">
        <w:rPr>
          <w:rFonts w:asciiTheme="minorHAnsi" w:hAnsiTheme="minorHAnsi" w:cs="Times"/>
          <w:sz w:val="22"/>
          <w:szCs w:val="22"/>
        </w:rPr>
        <w:t>.</w:t>
      </w:r>
      <w:r w:rsidRPr="00FB67F9">
        <w:rPr>
          <w:rFonts w:asciiTheme="minorHAnsi" w:hAnsiTheme="minorHAnsi" w:cs="Times"/>
          <w:sz w:val="22"/>
          <w:szCs w:val="22"/>
        </w:rPr>
        <w:t xml:space="preserve"> </w:t>
      </w:r>
    </w:p>
    <w:p w14:paraId="10700DF6" w14:textId="77777777" w:rsidR="00C35F3A" w:rsidRPr="00FB67F9" w:rsidRDefault="001B354D" w:rsidP="001B354D">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lastRenderedPageBreak/>
        <w:t xml:space="preserve">(c) </w:t>
      </w:r>
      <w:r w:rsidR="00C35F3A" w:rsidRPr="00FB67F9">
        <w:rPr>
          <w:rFonts w:asciiTheme="minorHAnsi" w:hAnsiTheme="minorHAnsi" w:cs="Times"/>
          <w:sz w:val="22"/>
          <w:szCs w:val="22"/>
          <w:u w:val="single"/>
        </w:rPr>
        <w:t>Assessment and Financing Agreement for Project</w:t>
      </w:r>
      <w:r w:rsidR="00C35F3A" w:rsidRPr="00FB67F9">
        <w:rPr>
          <w:rFonts w:asciiTheme="minorHAnsi" w:hAnsiTheme="minorHAnsi" w:cs="Times"/>
          <w:sz w:val="22"/>
          <w:szCs w:val="22"/>
        </w:rPr>
        <w:t xml:space="preserve">. </w:t>
      </w:r>
    </w:p>
    <w:p w14:paraId="35D45AC7" w14:textId="77777777" w:rsidR="00C35F3A" w:rsidRPr="00FB67F9" w:rsidRDefault="007D7AB5" w:rsidP="001B354D">
      <w:pPr>
        <w:widowControl w:val="0"/>
        <w:autoSpaceDE w:val="0"/>
        <w:autoSpaceDN w:val="0"/>
        <w:adjustRightInd w:val="0"/>
        <w:spacing w:after="240" w:line="360" w:lineRule="atLeast"/>
        <w:ind w:left="720"/>
        <w:rPr>
          <w:rFonts w:asciiTheme="minorHAnsi" w:hAnsiTheme="minorHAnsi" w:cs="Times"/>
          <w:sz w:val="22"/>
          <w:szCs w:val="22"/>
        </w:rPr>
      </w:pPr>
      <w:r>
        <w:rPr>
          <w:rFonts w:asciiTheme="minorHAnsi" w:hAnsiTheme="minorHAnsi" w:cs="Times"/>
          <w:sz w:val="22"/>
          <w:szCs w:val="22"/>
        </w:rPr>
        <w:t>T</w:t>
      </w:r>
      <w:r w:rsidR="00C35F3A" w:rsidRPr="00FB67F9">
        <w:rPr>
          <w:rFonts w:asciiTheme="minorHAnsi" w:hAnsiTheme="minorHAnsi" w:cs="Times"/>
          <w:sz w:val="22"/>
          <w:szCs w:val="22"/>
        </w:rPr>
        <w:t>he party providing the financing (the “</w:t>
      </w:r>
      <w:r w:rsidR="00C35F3A" w:rsidRPr="00FB67F9">
        <w:rPr>
          <w:rFonts w:asciiTheme="minorHAnsi" w:hAnsiTheme="minorHAnsi" w:cs="Times"/>
          <w:b/>
          <w:bCs/>
          <w:sz w:val="22"/>
          <w:szCs w:val="22"/>
        </w:rPr>
        <w:t>Capital Provider</w:t>
      </w:r>
      <w:r w:rsidR="00CA110F" w:rsidRPr="00FB67F9">
        <w:rPr>
          <w:rFonts w:asciiTheme="minorHAnsi" w:hAnsiTheme="minorHAnsi" w:cs="Times"/>
          <w:sz w:val="22"/>
          <w:szCs w:val="22"/>
        </w:rPr>
        <w:t>”) may enter into an Asses</w:t>
      </w:r>
      <w:r w:rsidR="00C35F3A" w:rsidRPr="00FB67F9">
        <w:rPr>
          <w:rFonts w:asciiTheme="minorHAnsi" w:hAnsiTheme="minorHAnsi" w:cs="Times"/>
          <w:sz w:val="22"/>
          <w:szCs w:val="22"/>
        </w:rPr>
        <w:t>s</w:t>
      </w:r>
      <w:r w:rsidR="00CA110F" w:rsidRPr="00FB67F9">
        <w:rPr>
          <w:rFonts w:asciiTheme="minorHAnsi" w:hAnsiTheme="minorHAnsi" w:cs="Times"/>
          <w:sz w:val="22"/>
          <w:szCs w:val="22"/>
        </w:rPr>
        <w:t>ment and</w:t>
      </w:r>
      <w:r w:rsidR="00C35F3A" w:rsidRPr="00FB67F9">
        <w:rPr>
          <w:rFonts w:asciiTheme="minorHAnsi" w:hAnsiTheme="minorHAnsi" w:cs="Times"/>
          <w:sz w:val="22"/>
          <w:szCs w:val="22"/>
        </w:rPr>
        <w:t xml:space="preserve"> Financing Agreement with the owner of </w:t>
      </w:r>
      <w:r w:rsidR="007E5F8D">
        <w:rPr>
          <w:rFonts w:asciiTheme="minorHAnsi" w:hAnsiTheme="minorHAnsi" w:cs="Times"/>
          <w:sz w:val="22"/>
          <w:szCs w:val="22"/>
        </w:rPr>
        <w:t xml:space="preserve">the </w:t>
      </w:r>
      <w:r w:rsidR="007E5F8D" w:rsidRPr="007E5F8D">
        <w:rPr>
          <w:rFonts w:asciiTheme="minorHAnsi" w:hAnsiTheme="minorHAnsi" w:cs="Times"/>
          <w:sz w:val="22"/>
          <w:szCs w:val="22"/>
        </w:rPr>
        <w:t xml:space="preserve">Qualifying Commercial Real </w:t>
      </w:r>
      <w:r w:rsidR="007E5F8D" w:rsidRPr="007E5F8D">
        <w:rPr>
          <w:rFonts w:asciiTheme="minorHAnsi" w:hAnsiTheme="minorHAnsi" w:cs="Times"/>
          <w:bCs/>
          <w:sz w:val="22"/>
          <w:szCs w:val="22"/>
        </w:rPr>
        <w:t>Property</w:t>
      </w:r>
      <w:r w:rsidR="007E5F8D" w:rsidRPr="00FB67F9">
        <w:rPr>
          <w:rFonts w:asciiTheme="minorHAnsi" w:hAnsiTheme="minorHAnsi" w:cs="Times"/>
          <w:sz w:val="22"/>
          <w:szCs w:val="22"/>
        </w:rPr>
        <w:t xml:space="preserve"> </w:t>
      </w:r>
      <w:r w:rsidR="00C35F3A" w:rsidRPr="00FB67F9">
        <w:rPr>
          <w:rFonts w:asciiTheme="minorHAnsi" w:hAnsiTheme="minorHAnsi" w:cs="Times"/>
          <w:sz w:val="22"/>
          <w:szCs w:val="22"/>
        </w:rPr>
        <w:t>(the “</w:t>
      </w:r>
      <w:r w:rsidR="00C35F3A" w:rsidRPr="00FB67F9">
        <w:rPr>
          <w:rFonts w:asciiTheme="minorHAnsi" w:hAnsiTheme="minorHAnsi" w:cs="Times"/>
          <w:b/>
          <w:bCs/>
          <w:sz w:val="22"/>
          <w:szCs w:val="22"/>
        </w:rPr>
        <w:t>Assessment &amp; Financing Agreement</w:t>
      </w:r>
      <w:r w:rsidR="00C35F3A" w:rsidRPr="00FB67F9">
        <w:rPr>
          <w:rFonts w:asciiTheme="minorHAnsi" w:hAnsiTheme="minorHAnsi" w:cs="Times"/>
          <w:sz w:val="22"/>
          <w:szCs w:val="22"/>
        </w:rPr>
        <w:t>”). The Assessment &amp; Financing Agreement shall clearly state the amount of the</w:t>
      </w:r>
      <w:r w:rsidR="00C51263">
        <w:rPr>
          <w:rFonts w:asciiTheme="minorHAnsi" w:hAnsiTheme="minorHAnsi" w:cs="Times"/>
          <w:sz w:val="22"/>
          <w:szCs w:val="22"/>
        </w:rPr>
        <w:t xml:space="preserve"> </w:t>
      </w:r>
      <w:r w:rsidR="007E5F8D">
        <w:rPr>
          <w:rFonts w:asciiTheme="minorHAnsi" w:hAnsiTheme="minorHAnsi" w:cs="Times"/>
          <w:sz w:val="22"/>
          <w:szCs w:val="22"/>
        </w:rPr>
        <w:t>v</w:t>
      </w:r>
      <w:r w:rsidR="003746D0">
        <w:rPr>
          <w:rFonts w:asciiTheme="minorHAnsi" w:hAnsiTheme="minorHAnsi" w:cs="Times"/>
          <w:sz w:val="22"/>
          <w:szCs w:val="22"/>
        </w:rPr>
        <w:t xml:space="preserve">oluntary </w:t>
      </w:r>
      <w:r w:rsidR="007E5F8D">
        <w:rPr>
          <w:rFonts w:asciiTheme="minorHAnsi" w:hAnsiTheme="minorHAnsi" w:cs="Times"/>
          <w:sz w:val="22"/>
          <w:szCs w:val="22"/>
        </w:rPr>
        <w:t>Benefit</w:t>
      </w:r>
      <w:r w:rsidR="00C51263">
        <w:rPr>
          <w:rFonts w:asciiTheme="minorHAnsi" w:hAnsiTheme="minorHAnsi" w:cs="Times"/>
          <w:sz w:val="22"/>
          <w:szCs w:val="22"/>
        </w:rPr>
        <w:t xml:space="preserve"> </w:t>
      </w:r>
      <w:r w:rsidR="00303853">
        <w:rPr>
          <w:rFonts w:asciiTheme="minorHAnsi" w:hAnsiTheme="minorHAnsi" w:cs="Times"/>
          <w:sz w:val="22"/>
          <w:szCs w:val="22"/>
        </w:rPr>
        <w:t>A</w:t>
      </w:r>
      <w:r w:rsidR="00C51263">
        <w:rPr>
          <w:rFonts w:asciiTheme="minorHAnsi" w:hAnsiTheme="minorHAnsi" w:cs="Times"/>
          <w:sz w:val="22"/>
          <w:szCs w:val="22"/>
        </w:rPr>
        <w:t>ssessment t</w:t>
      </w:r>
      <w:r w:rsidR="00C35F3A" w:rsidRPr="00FB67F9">
        <w:rPr>
          <w:rFonts w:asciiTheme="minorHAnsi" w:hAnsiTheme="minorHAnsi" w:cs="Times"/>
          <w:sz w:val="22"/>
          <w:szCs w:val="22"/>
        </w:rPr>
        <w:t xml:space="preserve">o be levied against the </w:t>
      </w:r>
      <w:r w:rsidR="007E5F8D" w:rsidRPr="007E5F8D">
        <w:rPr>
          <w:rFonts w:asciiTheme="minorHAnsi" w:hAnsiTheme="minorHAnsi" w:cs="Times"/>
          <w:sz w:val="22"/>
          <w:szCs w:val="22"/>
        </w:rPr>
        <w:t xml:space="preserve">Qualifying Commercial Real </w:t>
      </w:r>
      <w:r w:rsidR="007E5F8D" w:rsidRPr="007E5F8D">
        <w:rPr>
          <w:rFonts w:asciiTheme="minorHAnsi" w:hAnsiTheme="minorHAnsi" w:cs="Times"/>
          <w:bCs/>
          <w:sz w:val="22"/>
          <w:szCs w:val="22"/>
        </w:rPr>
        <w:t>Property</w:t>
      </w:r>
      <w:r w:rsidR="00C35F3A" w:rsidRPr="00FB67F9">
        <w:rPr>
          <w:rFonts w:asciiTheme="minorHAnsi" w:hAnsiTheme="minorHAnsi" w:cs="Times"/>
          <w:sz w:val="22"/>
          <w:szCs w:val="22"/>
        </w:rPr>
        <w:t xml:space="preserve">. </w:t>
      </w:r>
      <w:r w:rsidR="007E5F8D">
        <w:rPr>
          <w:rFonts w:asciiTheme="minorHAnsi" w:hAnsiTheme="minorHAnsi" w:cs="Times"/>
          <w:sz w:val="22"/>
          <w:szCs w:val="22"/>
        </w:rPr>
        <w:t>DESEU</w:t>
      </w:r>
      <w:r w:rsidR="00C35F3A" w:rsidRPr="00FB67F9">
        <w:rPr>
          <w:rFonts w:asciiTheme="minorHAnsi" w:hAnsiTheme="minorHAnsi" w:cs="Times"/>
          <w:sz w:val="22"/>
          <w:szCs w:val="22"/>
        </w:rPr>
        <w:t xml:space="preserve"> and the Capital Provider shall disclose to the property owner the costs and risks associated with participating in the C-PACE </w:t>
      </w:r>
      <w:r w:rsidR="007E5F8D">
        <w:rPr>
          <w:rFonts w:asciiTheme="minorHAnsi" w:hAnsiTheme="minorHAnsi" w:cs="Times"/>
          <w:sz w:val="22"/>
          <w:szCs w:val="22"/>
        </w:rPr>
        <w:t>Program</w:t>
      </w:r>
      <w:r w:rsidR="00C35F3A" w:rsidRPr="00FB67F9">
        <w:rPr>
          <w:rFonts w:asciiTheme="minorHAnsi" w:hAnsiTheme="minorHAnsi" w:cs="Times"/>
          <w:sz w:val="22"/>
          <w:szCs w:val="22"/>
        </w:rPr>
        <w:t xml:space="preserve">, including risks related to the failure of the property owner to pay the </w:t>
      </w:r>
      <w:r w:rsidR="007E5F8D">
        <w:rPr>
          <w:rFonts w:asciiTheme="minorHAnsi" w:hAnsiTheme="minorHAnsi" w:cs="Times"/>
          <w:sz w:val="22"/>
          <w:szCs w:val="22"/>
        </w:rPr>
        <w:t>v</w:t>
      </w:r>
      <w:r w:rsidR="005E1727">
        <w:rPr>
          <w:rFonts w:asciiTheme="minorHAnsi" w:hAnsiTheme="minorHAnsi" w:cs="Times"/>
          <w:sz w:val="22"/>
          <w:szCs w:val="22"/>
        </w:rPr>
        <w:t xml:space="preserve">oluntary </w:t>
      </w:r>
      <w:r w:rsidR="007E5F8D">
        <w:rPr>
          <w:rFonts w:asciiTheme="minorHAnsi" w:hAnsiTheme="minorHAnsi" w:cs="Times"/>
          <w:sz w:val="22"/>
          <w:szCs w:val="22"/>
        </w:rPr>
        <w:t>Benefit</w:t>
      </w:r>
      <w:r w:rsidR="00C51263">
        <w:rPr>
          <w:rFonts w:asciiTheme="minorHAnsi" w:hAnsiTheme="minorHAnsi" w:cs="Times"/>
          <w:sz w:val="22"/>
          <w:szCs w:val="22"/>
        </w:rPr>
        <w:t xml:space="preserve"> </w:t>
      </w:r>
      <w:r w:rsidR="00303853">
        <w:rPr>
          <w:rFonts w:asciiTheme="minorHAnsi" w:hAnsiTheme="minorHAnsi" w:cs="Times"/>
          <w:sz w:val="22"/>
          <w:szCs w:val="22"/>
        </w:rPr>
        <w:t>A</w:t>
      </w:r>
      <w:r w:rsidR="00C51263">
        <w:rPr>
          <w:rFonts w:asciiTheme="minorHAnsi" w:hAnsiTheme="minorHAnsi" w:cs="Times"/>
          <w:sz w:val="22"/>
          <w:szCs w:val="22"/>
        </w:rPr>
        <w:t>ssessment</w:t>
      </w:r>
      <w:r w:rsidR="00C35F3A" w:rsidRPr="00FB67F9">
        <w:rPr>
          <w:rFonts w:asciiTheme="minorHAnsi" w:hAnsiTheme="minorHAnsi" w:cs="Times"/>
          <w:sz w:val="22"/>
          <w:szCs w:val="22"/>
        </w:rPr>
        <w:t xml:space="preserve"> provided for in the Assessment &amp;</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Financing</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 xml:space="preserve">Agreement. </w:t>
      </w:r>
      <w:r>
        <w:rPr>
          <w:rFonts w:asciiTheme="minorHAnsi" w:hAnsiTheme="minorHAnsi" w:cs="Times"/>
          <w:sz w:val="22"/>
          <w:szCs w:val="22"/>
        </w:rPr>
        <w:t>T</w:t>
      </w:r>
      <w:r w:rsidR="00C35F3A" w:rsidRPr="00FB67F9">
        <w:rPr>
          <w:rFonts w:asciiTheme="minorHAnsi" w:hAnsiTheme="minorHAnsi" w:cs="Times"/>
          <w:sz w:val="22"/>
          <w:szCs w:val="22"/>
        </w:rPr>
        <w:t>he</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Capital</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Provider</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shall</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disclose</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to</w:t>
      </w:r>
      <w:r w:rsidR="00CA110F" w:rsidRPr="00FB67F9">
        <w:rPr>
          <w:rFonts w:asciiTheme="minorHAnsi" w:hAnsiTheme="minorHAnsi" w:cs="Times"/>
          <w:sz w:val="22"/>
          <w:szCs w:val="22"/>
        </w:rPr>
        <w:t xml:space="preserve"> </w:t>
      </w:r>
      <w:r w:rsidR="00C35F3A" w:rsidRPr="00FB67F9">
        <w:rPr>
          <w:rFonts w:asciiTheme="minorHAnsi" w:hAnsiTheme="minorHAnsi" w:cs="Times"/>
          <w:sz w:val="22"/>
          <w:szCs w:val="22"/>
        </w:rPr>
        <w:t xml:space="preserve">the property owner the effective interest rate on the </w:t>
      </w:r>
      <w:r w:rsidR="007E5F8D">
        <w:rPr>
          <w:rFonts w:asciiTheme="minorHAnsi" w:hAnsiTheme="minorHAnsi" w:cs="Times"/>
          <w:sz w:val="22"/>
          <w:szCs w:val="22"/>
        </w:rPr>
        <w:t>v</w:t>
      </w:r>
      <w:r w:rsidR="00C263B0">
        <w:rPr>
          <w:rFonts w:asciiTheme="minorHAnsi" w:hAnsiTheme="minorHAnsi" w:cs="Times"/>
          <w:sz w:val="22"/>
          <w:szCs w:val="22"/>
        </w:rPr>
        <w:t xml:space="preserve">oluntary </w:t>
      </w:r>
      <w:r w:rsidR="007E5F8D">
        <w:rPr>
          <w:rFonts w:asciiTheme="minorHAnsi" w:hAnsiTheme="minorHAnsi" w:cs="Times"/>
          <w:sz w:val="22"/>
          <w:szCs w:val="22"/>
        </w:rPr>
        <w:t>Benefit</w:t>
      </w:r>
      <w:r w:rsidR="00C35F3A" w:rsidRPr="00FB67F9">
        <w:rPr>
          <w:rFonts w:asciiTheme="minorHAnsi" w:hAnsiTheme="minorHAnsi" w:cs="Times"/>
          <w:sz w:val="22"/>
          <w:szCs w:val="22"/>
        </w:rPr>
        <w:t xml:space="preserve"> Assessment, including other fees and charges imposed by </w:t>
      </w:r>
      <w:r w:rsidR="007E5F8D">
        <w:rPr>
          <w:rFonts w:asciiTheme="minorHAnsi" w:hAnsiTheme="minorHAnsi" w:cs="Times"/>
          <w:sz w:val="22"/>
          <w:szCs w:val="22"/>
        </w:rPr>
        <w:t>DESEU</w:t>
      </w:r>
      <w:r w:rsidR="00C35F3A" w:rsidRPr="00FB67F9">
        <w:rPr>
          <w:rFonts w:asciiTheme="minorHAnsi" w:hAnsiTheme="minorHAnsi" w:cs="Times"/>
          <w:sz w:val="22"/>
          <w:szCs w:val="22"/>
        </w:rPr>
        <w:t xml:space="preserve"> to administer the C-PACE </w:t>
      </w:r>
      <w:r w:rsidR="007E5F8D">
        <w:rPr>
          <w:rFonts w:asciiTheme="minorHAnsi" w:hAnsiTheme="minorHAnsi" w:cs="Times"/>
          <w:sz w:val="22"/>
          <w:szCs w:val="22"/>
        </w:rPr>
        <w:t>Program</w:t>
      </w:r>
      <w:r w:rsidR="00C35F3A" w:rsidRPr="00FB67F9">
        <w:rPr>
          <w:rFonts w:asciiTheme="minorHAnsi" w:hAnsiTheme="minorHAnsi" w:cs="Times"/>
          <w:sz w:val="22"/>
          <w:szCs w:val="22"/>
        </w:rPr>
        <w:t xml:space="preserve"> as well as any fees charged by the Capital Provider</w:t>
      </w:r>
      <w:r w:rsidR="007E5F8D">
        <w:rPr>
          <w:rFonts w:asciiTheme="minorHAnsi" w:hAnsiTheme="minorHAnsi" w:cs="Times"/>
          <w:sz w:val="22"/>
          <w:szCs w:val="22"/>
        </w:rPr>
        <w:t xml:space="preserve"> or the County</w:t>
      </w:r>
      <w:r w:rsidR="00C35F3A" w:rsidRPr="00FB67F9">
        <w:rPr>
          <w:rFonts w:asciiTheme="minorHAnsi" w:hAnsiTheme="minorHAnsi" w:cs="Times"/>
          <w:sz w:val="22"/>
          <w:szCs w:val="22"/>
        </w:rPr>
        <w:t xml:space="preserve">. The property owner must be informed that each </w:t>
      </w:r>
      <w:r w:rsidR="007E5F8D" w:rsidRPr="007E5F8D">
        <w:rPr>
          <w:rFonts w:asciiTheme="minorHAnsi" w:hAnsiTheme="minorHAnsi" w:cs="Times"/>
          <w:sz w:val="22"/>
          <w:szCs w:val="22"/>
        </w:rPr>
        <w:t xml:space="preserve">Qualifying Energy </w:t>
      </w:r>
      <w:r w:rsidR="007E5F8D" w:rsidRPr="007E5F8D">
        <w:rPr>
          <w:rFonts w:asciiTheme="minorHAnsi" w:hAnsiTheme="minorHAnsi" w:cs="Times"/>
          <w:bCs/>
          <w:sz w:val="22"/>
          <w:szCs w:val="22"/>
        </w:rPr>
        <w:t>Improvement</w:t>
      </w:r>
      <w:r w:rsidR="00C35F3A" w:rsidRPr="007E5F8D">
        <w:rPr>
          <w:rFonts w:asciiTheme="minorHAnsi" w:hAnsiTheme="minorHAnsi" w:cs="Times"/>
          <w:sz w:val="22"/>
          <w:szCs w:val="22"/>
        </w:rPr>
        <w:t>, r</w:t>
      </w:r>
      <w:r w:rsidR="00C35F3A" w:rsidRPr="00FB67F9">
        <w:rPr>
          <w:rFonts w:asciiTheme="minorHAnsi" w:hAnsiTheme="minorHAnsi" w:cs="Times"/>
          <w:sz w:val="22"/>
          <w:szCs w:val="22"/>
        </w:rPr>
        <w:t xml:space="preserve">egardless of its useful life, </w:t>
      </w:r>
      <w:r w:rsidR="00C471CB">
        <w:rPr>
          <w:rFonts w:asciiTheme="minorHAnsi" w:hAnsiTheme="minorHAnsi" w:cs="Times"/>
          <w:sz w:val="22"/>
          <w:szCs w:val="22"/>
        </w:rPr>
        <w:t xml:space="preserve">may </w:t>
      </w:r>
      <w:r w:rsidR="00C35F3A" w:rsidRPr="00FB67F9">
        <w:rPr>
          <w:rFonts w:asciiTheme="minorHAnsi" w:hAnsiTheme="minorHAnsi" w:cs="Times"/>
          <w:sz w:val="22"/>
          <w:szCs w:val="22"/>
        </w:rPr>
        <w:t xml:space="preserve">be bundled with other such improvements on the </w:t>
      </w:r>
      <w:r w:rsidR="007E5F8D" w:rsidRPr="007E5F8D">
        <w:rPr>
          <w:rFonts w:asciiTheme="minorHAnsi" w:hAnsiTheme="minorHAnsi" w:cs="Times"/>
          <w:sz w:val="22"/>
          <w:szCs w:val="22"/>
        </w:rPr>
        <w:t xml:space="preserve">Qualifying Commercial Real </w:t>
      </w:r>
      <w:r w:rsidR="007E5F8D" w:rsidRPr="007E5F8D">
        <w:rPr>
          <w:rFonts w:asciiTheme="minorHAnsi" w:hAnsiTheme="minorHAnsi" w:cs="Times"/>
          <w:bCs/>
          <w:sz w:val="22"/>
          <w:szCs w:val="22"/>
        </w:rPr>
        <w:t>Property</w:t>
      </w:r>
      <w:r w:rsidR="007E5F8D" w:rsidRPr="00FB67F9">
        <w:rPr>
          <w:rFonts w:asciiTheme="minorHAnsi" w:hAnsiTheme="minorHAnsi" w:cs="Times"/>
          <w:sz w:val="22"/>
          <w:szCs w:val="22"/>
        </w:rPr>
        <w:t xml:space="preserve"> </w:t>
      </w:r>
      <w:r w:rsidR="00C35F3A" w:rsidRPr="00FB67F9">
        <w:rPr>
          <w:rFonts w:asciiTheme="minorHAnsi" w:hAnsiTheme="minorHAnsi" w:cs="Times"/>
          <w:sz w:val="22"/>
          <w:szCs w:val="22"/>
        </w:rPr>
        <w:t xml:space="preserve">for purposes of assessment and paid for over the assessment term. </w:t>
      </w:r>
    </w:p>
    <w:p w14:paraId="2EAB57EA" w14:textId="77777777" w:rsidR="00C35F3A" w:rsidRPr="00FB67F9" w:rsidRDefault="00C35F3A" w:rsidP="001B354D">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(d) </w:t>
      </w:r>
      <w:r w:rsidR="00C51263" w:rsidRPr="0014166C">
        <w:rPr>
          <w:rFonts w:asciiTheme="minorHAnsi" w:hAnsiTheme="minorHAnsi" w:cs="Times"/>
          <w:sz w:val="22"/>
          <w:szCs w:val="22"/>
          <w:u w:val="single"/>
        </w:rPr>
        <w:t xml:space="preserve">Establish </w:t>
      </w:r>
      <w:r w:rsidR="000F5D4A" w:rsidRPr="0014166C">
        <w:rPr>
          <w:rFonts w:asciiTheme="minorHAnsi" w:hAnsiTheme="minorHAnsi" w:cs="Times"/>
          <w:sz w:val="22"/>
          <w:szCs w:val="22"/>
          <w:u w:val="single"/>
        </w:rPr>
        <w:t xml:space="preserve">Voluntary </w:t>
      </w:r>
      <w:r w:rsidR="00FB4881">
        <w:rPr>
          <w:rFonts w:asciiTheme="minorHAnsi" w:hAnsiTheme="minorHAnsi" w:cs="Times"/>
          <w:sz w:val="22"/>
          <w:szCs w:val="22"/>
          <w:u w:val="single"/>
        </w:rPr>
        <w:t>Benefit</w:t>
      </w:r>
      <w:r w:rsidRPr="00FB67F9">
        <w:rPr>
          <w:rFonts w:asciiTheme="minorHAnsi" w:hAnsiTheme="minorHAnsi" w:cs="Times"/>
          <w:sz w:val="22"/>
          <w:szCs w:val="22"/>
          <w:u w:val="single"/>
        </w:rPr>
        <w:t xml:space="preserve"> Assessments and Assessment Units</w:t>
      </w:r>
      <w:r w:rsidRPr="00FB67F9">
        <w:rPr>
          <w:rFonts w:asciiTheme="minorHAnsi" w:hAnsiTheme="minorHAnsi" w:cs="Times"/>
          <w:sz w:val="22"/>
          <w:szCs w:val="22"/>
        </w:rPr>
        <w:t xml:space="preserve">. </w:t>
      </w:r>
    </w:p>
    <w:p w14:paraId="7E587AC1" w14:textId="10490C51" w:rsidR="00C35F3A" w:rsidRPr="00FB67F9" w:rsidRDefault="00C35F3A" w:rsidP="00241D1D">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With respect to each </w:t>
      </w:r>
      <w:r w:rsidR="00FB4881">
        <w:rPr>
          <w:rFonts w:asciiTheme="minorHAnsi" w:hAnsiTheme="minorHAnsi" w:cs="Times"/>
          <w:sz w:val="22"/>
          <w:szCs w:val="22"/>
        </w:rPr>
        <w:t>v</w:t>
      </w:r>
      <w:r w:rsidR="000F5D4A">
        <w:rPr>
          <w:rFonts w:asciiTheme="minorHAnsi" w:hAnsiTheme="minorHAnsi" w:cs="Times"/>
          <w:sz w:val="22"/>
          <w:szCs w:val="22"/>
        </w:rPr>
        <w:t xml:space="preserve">oluntary </w:t>
      </w:r>
      <w:r w:rsidR="00FB4881">
        <w:rPr>
          <w:rFonts w:asciiTheme="minorHAnsi" w:hAnsiTheme="minorHAnsi" w:cs="Times"/>
          <w:sz w:val="22"/>
          <w:szCs w:val="22"/>
        </w:rPr>
        <w:t>Benefit</w:t>
      </w:r>
      <w:r w:rsidRPr="00FB67F9">
        <w:rPr>
          <w:rFonts w:asciiTheme="minorHAnsi" w:hAnsiTheme="minorHAnsi" w:cs="Times"/>
          <w:sz w:val="22"/>
          <w:szCs w:val="22"/>
        </w:rPr>
        <w:t xml:space="preserve"> Assessment placed on a </w:t>
      </w:r>
      <w:r w:rsidR="00FB4881" w:rsidRPr="007E5F8D">
        <w:rPr>
          <w:rFonts w:asciiTheme="minorHAnsi" w:hAnsiTheme="minorHAnsi" w:cs="Times"/>
          <w:sz w:val="22"/>
          <w:szCs w:val="22"/>
        </w:rPr>
        <w:t xml:space="preserve">Qualifying Commercial Real </w:t>
      </w:r>
      <w:r w:rsidR="00FB4881" w:rsidRPr="007E5F8D">
        <w:rPr>
          <w:rFonts w:asciiTheme="minorHAnsi" w:hAnsiTheme="minorHAnsi" w:cs="Times"/>
          <w:bCs/>
          <w:sz w:val="22"/>
          <w:szCs w:val="22"/>
        </w:rPr>
        <w:t>Property</w:t>
      </w:r>
      <w:r w:rsidRPr="00FB67F9">
        <w:rPr>
          <w:rFonts w:asciiTheme="minorHAnsi" w:hAnsiTheme="minorHAnsi" w:cs="Times"/>
          <w:sz w:val="22"/>
          <w:szCs w:val="22"/>
        </w:rPr>
        <w:t xml:space="preserve">, </w:t>
      </w:r>
      <w:r w:rsidR="00FB4881">
        <w:rPr>
          <w:rFonts w:asciiTheme="minorHAnsi" w:hAnsiTheme="minorHAnsi" w:cs="Times"/>
          <w:sz w:val="22"/>
          <w:szCs w:val="22"/>
        </w:rPr>
        <w:t>DESEU</w:t>
      </w:r>
      <w:r w:rsidRPr="00FB67F9">
        <w:rPr>
          <w:rFonts w:asciiTheme="minorHAnsi" w:hAnsiTheme="minorHAnsi" w:cs="Times"/>
          <w:sz w:val="22"/>
          <w:szCs w:val="22"/>
        </w:rPr>
        <w:t xml:space="preserve"> shall </w:t>
      </w:r>
      <w:r w:rsidR="00730BD8">
        <w:rPr>
          <w:rFonts w:asciiTheme="minorHAnsi" w:hAnsiTheme="minorHAnsi" w:cs="Times"/>
          <w:sz w:val="22"/>
          <w:szCs w:val="22"/>
        </w:rPr>
        <w:t xml:space="preserve">determine from the Capital Provider and property owner </w:t>
      </w:r>
      <w:r w:rsidRPr="00FB67F9">
        <w:rPr>
          <w:rFonts w:asciiTheme="minorHAnsi" w:hAnsiTheme="minorHAnsi" w:cs="Times"/>
          <w:sz w:val="22"/>
          <w:szCs w:val="22"/>
        </w:rPr>
        <w:t xml:space="preserve">the amount of the </w:t>
      </w:r>
      <w:r w:rsidR="00FB4881">
        <w:rPr>
          <w:rFonts w:asciiTheme="minorHAnsi" w:hAnsiTheme="minorHAnsi" w:cs="Times"/>
          <w:sz w:val="22"/>
          <w:szCs w:val="22"/>
        </w:rPr>
        <w:t>v</w:t>
      </w:r>
      <w:r w:rsidR="00064C93">
        <w:rPr>
          <w:rFonts w:asciiTheme="minorHAnsi" w:hAnsiTheme="minorHAnsi" w:cs="Times"/>
          <w:sz w:val="22"/>
          <w:szCs w:val="22"/>
        </w:rPr>
        <w:t xml:space="preserve">oluntary </w:t>
      </w:r>
      <w:r w:rsidR="00FB4881">
        <w:rPr>
          <w:rFonts w:asciiTheme="minorHAnsi" w:hAnsiTheme="minorHAnsi" w:cs="Times"/>
          <w:sz w:val="22"/>
          <w:szCs w:val="22"/>
        </w:rPr>
        <w:t>Benefit</w:t>
      </w:r>
      <w:r w:rsidRPr="00FB67F9">
        <w:rPr>
          <w:rFonts w:asciiTheme="minorHAnsi" w:hAnsiTheme="minorHAnsi" w:cs="Times"/>
          <w:sz w:val="22"/>
          <w:szCs w:val="22"/>
        </w:rPr>
        <w:t xml:space="preserve"> Assessment. </w:t>
      </w:r>
      <w:r w:rsidR="00FB4881">
        <w:rPr>
          <w:rFonts w:asciiTheme="minorHAnsi" w:hAnsiTheme="minorHAnsi" w:cs="Times"/>
          <w:sz w:val="22"/>
          <w:szCs w:val="22"/>
        </w:rPr>
        <w:t>DESEU</w:t>
      </w:r>
      <w:r w:rsidRPr="00FB67F9">
        <w:rPr>
          <w:rFonts w:asciiTheme="minorHAnsi" w:hAnsiTheme="minorHAnsi" w:cs="Times"/>
          <w:sz w:val="22"/>
          <w:szCs w:val="22"/>
        </w:rPr>
        <w:t xml:space="preserve"> shall approve the specifics of the applicable </w:t>
      </w:r>
      <w:r w:rsidR="00FB4881">
        <w:rPr>
          <w:rFonts w:asciiTheme="minorHAnsi" w:hAnsiTheme="minorHAnsi" w:cs="Times"/>
          <w:sz w:val="22"/>
          <w:szCs w:val="22"/>
        </w:rPr>
        <w:t>v</w:t>
      </w:r>
      <w:r w:rsidR="008C70E3">
        <w:rPr>
          <w:rFonts w:asciiTheme="minorHAnsi" w:hAnsiTheme="minorHAnsi" w:cs="Times"/>
          <w:sz w:val="22"/>
          <w:szCs w:val="22"/>
        </w:rPr>
        <w:t xml:space="preserve">oluntary </w:t>
      </w:r>
      <w:r w:rsidR="00FB4881">
        <w:rPr>
          <w:rFonts w:asciiTheme="minorHAnsi" w:hAnsiTheme="minorHAnsi" w:cs="Times"/>
          <w:sz w:val="22"/>
          <w:szCs w:val="22"/>
        </w:rPr>
        <w:t>Benefit</w:t>
      </w:r>
      <w:r w:rsidRPr="00FB67F9">
        <w:rPr>
          <w:rFonts w:asciiTheme="minorHAnsi" w:hAnsiTheme="minorHAnsi" w:cs="Times"/>
          <w:sz w:val="22"/>
          <w:szCs w:val="22"/>
        </w:rPr>
        <w:t xml:space="preserve"> Assessment including, without limitation, the amount of the </w:t>
      </w:r>
      <w:r w:rsidR="00FB4881">
        <w:rPr>
          <w:rFonts w:asciiTheme="minorHAnsi" w:hAnsiTheme="minorHAnsi" w:cs="Times"/>
          <w:sz w:val="22"/>
          <w:szCs w:val="22"/>
        </w:rPr>
        <w:t>v</w:t>
      </w:r>
      <w:r w:rsidR="008C70E3">
        <w:rPr>
          <w:rFonts w:asciiTheme="minorHAnsi" w:hAnsiTheme="minorHAnsi" w:cs="Times"/>
          <w:sz w:val="22"/>
          <w:szCs w:val="22"/>
        </w:rPr>
        <w:t xml:space="preserve">oluntary </w:t>
      </w:r>
      <w:r w:rsidR="00FB4881">
        <w:rPr>
          <w:rFonts w:asciiTheme="minorHAnsi" w:hAnsiTheme="minorHAnsi" w:cs="Times"/>
          <w:sz w:val="22"/>
          <w:szCs w:val="22"/>
        </w:rPr>
        <w:t xml:space="preserve">Benefit </w:t>
      </w:r>
      <w:r w:rsidRPr="00FB67F9">
        <w:rPr>
          <w:rFonts w:asciiTheme="minorHAnsi" w:hAnsiTheme="minorHAnsi" w:cs="Times"/>
          <w:sz w:val="22"/>
          <w:szCs w:val="22"/>
        </w:rPr>
        <w:t xml:space="preserve">Assessment, term, interest rate </w:t>
      </w:r>
      <w:r w:rsidRPr="00AF062A">
        <w:rPr>
          <w:rFonts w:asciiTheme="minorHAnsi" w:hAnsiTheme="minorHAnsi" w:cs="Times"/>
          <w:sz w:val="22"/>
          <w:szCs w:val="22"/>
        </w:rPr>
        <w:t>and repayment dates</w:t>
      </w:r>
      <w:r w:rsidR="00730BD8">
        <w:rPr>
          <w:rFonts w:asciiTheme="minorHAnsi" w:hAnsiTheme="minorHAnsi" w:cs="Times"/>
          <w:sz w:val="22"/>
          <w:szCs w:val="22"/>
        </w:rPr>
        <w:t xml:space="preserve"> in accordance with the Statute</w:t>
      </w:r>
      <w:r w:rsidR="00972536" w:rsidRPr="00AF062A">
        <w:rPr>
          <w:rFonts w:asciiTheme="minorHAnsi" w:hAnsiTheme="minorHAnsi" w:cs="Times"/>
          <w:sz w:val="22"/>
          <w:szCs w:val="22"/>
        </w:rPr>
        <w:t xml:space="preserve">. </w:t>
      </w:r>
      <w:r w:rsidRPr="00AF062A">
        <w:rPr>
          <w:rFonts w:asciiTheme="minorHAnsi" w:hAnsiTheme="minorHAnsi" w:cs="Times"/>
          <w:sz w:val="22"/>
          <w:szCs w:val="22"/>
        </w:rPr>
        <w:t xml:space="preserve">In no event shall the amount of any </w:t>
      </w:r>
      <w:r w:rsidR="00FB4881">
        <w:rPr>
          <w:rFonts w:asciiTheme="minorHAnsi" w:hAnsiTheme="minorHAnsi" w:cs="Times"/>
          <w:sz w:val="22"/>
          <w:szCs w:val="22"/>
        </w:rPr>
        <w:t>v</w:t>
      </w:r>
      <w:r w:rsidR="004251E5">
        <w:rPr>
          <w:rFonts w:asciiTheme="minorHAnsi" w:hAnsiTheme="minorHAnsi" w:cs="Times"/>
          <w:sz w:val="22"/>
          <w:szCs w:val="22"/>
        </w:rPr>
        <w:t xml:space="preserve">oluntary </w:t>
      </w:r>
      <w:r w:rsidR="00FB4881">
        <w:rPr>
          <w:rFonts w:asciiTheme="minorHAnsi" w:hAnsiTheme="minorHAnsi" w:cs="Times"/>
          <w:sz w:val="22"/>
          <w:szCs w:val="22"/>
        </w:rPr>
        <w:t xml:space="preserve">Benefit </w:t>
      </w:r>
      <w:r w:rsidRPr="00AF062A">
        <w:rPr>
          <w:rFonts w:asciiTheme="minorHAnsi" w:hAnsiTheme="minorHAnsi" w:cs="Times"/>
          <w:sz w:val="22"/>
          <w:szCs w:val="22"/>
        </w:rPr>
        <w:t xml:space="preserve">Assessment exceed the value of: (a) the </w:t>
      </w:r>
      <w:r w:rsidR="00FB4881">
        <w:rPr>
          <w:rFonts w:asciiTheme="minorHAnsi" w:hAnsiTheme="minorHAnsi" w:cs="Times"/>
          <w:sz w:val="22"/>
          <w:szCs w:val="22"/>
        </w:rPr>
        <w:t>v</w:t>
      </w:r>
      <w:r w:rsidR="009725E8">
        <w:rPr>
          <w:rFonts w:asciiTheme="minorHAnsi" w:hAnsiTheme="minorHAnsi" w:cs="Times"/>
          <w:sz w:val="22"/>
          <w:szCs w:val="22"/>
        </w:rPr>
        <w:t xml:space="preserve">oluntary </w:t>
      </w:r>
      <w:r w:rsidR="00FB4881">
        <w:rPr>
          <w:rFonts w:asciiTheme="minorHAnsi" w:hAnsiTheme="minorHAnsi" w:cs="Times"/>
          <w:sz w:val="22"/>
          <w:szCs w:val="22"/>
        </w:rPr>
        <w:t>Benefit</w:t>
      </w:r>
      <w:r w:rsidR="00F7641A" w:rsidRPr="00AF062A">
        <w:rPr>
          <w:rFonts w:asciiTheme="minorHAnsi" w:hAnsiTheme="minorHAnsi" w:cs="Times"/>
          <w:sz w:val="22"/>
          <w:szCs w:val="22"/>
        </w:rPr>
        <w:t xml:space="preserve"> A</w:t>
      </w:r>
      <w:r w:rsidR="00B13713" w:rsidRPr="00AF062A">
        <w:rPr>
          <w:rFonts w:asciiTheme="minorHAnsi" w:hAnsiTheme="minorHAnsi" w:cs="Times"/>
          <w:sz w:val="22"/>
          <w:szCs w:val="22"/>
        </w:rPr>
        <w:t xml:space="preserve">ssessment </w:t>
      </w:r>
      <w:r w:rsidRPr="00AF062A">
        <w:rPr>
          <w:rFonts w:asciiTheme="minorHAnsi" w:hAnsiTheme="minorHAnsi" w:cs="Times"/>
          <w:sz w:val="22"/>
          <w:szCs w:val="22"/>
        </w:rPr>
        <w:t xml:space="preserve">benefit provided to the </w:t>
      </w:r>
      <w:r w:rsidR="00FB4881" w:rsidRPr="007E5F8D">
        <w:rPr>
          <w:rFonts w:asciiTheme="minorHAnsi" w:hAnsiTheme="minorHAnsi" w:cs="Times"/>
          <w:sz w:val="22"/>
          <w:szCs w:val="22"/>
        </w:rPr>
        <w:t xml:space="preserve">Qualifying Commercial Real </w:t>
      </w:r>
      <w:r w:rsidR="00FB4881" w:rsidRPr="007E5F8D">
        <w:rPr>
          <w:rFonts w:asciiTheme="minorHAnsi" w:hAnsiTheme="minorHAnsi" w:cs="Times"/>
          <w:bCs/>
          <w:sz w:val="22"/>
          <w:szCs w:val="22"/>
        </w:rPr>
        <w:t>Property</w:t>
      </w:r>
      <w:r w:rsidRPr="00AF062A">
        <w:rPr>
          <w:rFonts w:asciiTheme="minorHAnsi" w:hAnsiTheme="minorHAnsi" w:cs="Times"/>
          <w:sz w:val="22"/>
          <w:szCs w:val="22"/>
        </w:rPr>
        <w:t xml:space="preserve">, or (b) the </w:t>
      </w:r>
      <w:r w:rsidR="00FB4881" w:rsidRPr="007E5F8D">
        <w:rPr>
          <w:rFonts w:asciiTheme="minorHAnsi" w:hAnsiTheme="minorHAnsi" w:cs="Times"/>
          <w:sz w:val="22"/>
          <w:szCs w:val="22"/>
        </w:rPr>
        <w:t xml:space="preserve">Qualifying Commercial Real </w:t>
      </w:r>
      <w:r w:rsidR="00FB4881" w:rsidRPr="007E5F8D">
        <w:rPr>
          <w:rFonts w:asciiTheme="minorHAnsi" w:hAnsiTheme="minorHAnsi" w:cs="Times"/>
          <w:bCs/>
          <w:sz w:val="22"/>
          <w:szCs w:val="22"/>
        </w:rPr>
        <w:t>Property</w:t>
      </w:r>
      <w:r w:rsidR="00972536" w:rsidRPr="00AF062A">
        <w:rPr>
          <w:rFonts w:asciiTheme="minorHAnsi" w:hAnsiTheme="minorHAnsi" w:cs="Times"/>
          <w:sz w:val="22"/>
          <w:szCs w:val="22"/>
        </w:rPr>
        <w:t xml:space="preserve">. </w:t>
      </w:r>
      <w:r w:rsidRPr="00AF062A">
        <w:rPr>
          <w:rFonts w:asciiTheme="minorHAnsi" w:hAnsiTheme="minorHAnsi" w:cs="Times"/>
          <w:sz w:val="22"/>
          <w:szCs w:val="22"/>
        </w:rPr>
        <w:t xml:space="preserve">Costs incurred for any property not approved to participate </w:t>
      </w:r>
      <w:r w:rsidR="00D7567B">
        <w:rPr>
          <w:rFonts w:asciiTheme="minorHAnsi" w:hAnsiTheme="minorHAnsi" w:cs="Times"/>
          <w:sz w:val="22"/>
          <w:szCs w:val="22"/>
        </w:rPr>
        <w:t>shall</w:t>
      </w:r>
      <w:r w:rsidRPr="00AF062A">
        <w:rPr>
          <w:rFonts w:asciiTheme="minorHAnsi" w:hAnsiTheme="minorHAnsi" w:cs="Times"/>
          <w:sz w:val="22"/>
          <w:szCs w:val="22"/>
        </w:rPr>
        <w:t xml:space="preserve"> not be included in a certified assessment roll.</w:t>
      </w:r>
      <w:r w:rsidR="00F9121F" w:rsidRPr="00AF062A">
        <w:rPr>
          <w:rFonts w:asciiTheme="minorHAnsi" w:hAnsiTheme="minorHAnsi" w:cs="Times"/>
          <w:sz w:val="22"/>
          <w:szCs w:val="22"/>
        </w:rPr>
        <w:t xml:space="preserve"> </w:t>
      </w:r>
    </w:p>
    <w:p w14:paraId="236A3AA5" w14:textId="77777777" w:rsidR="00C35F3A" w:rsidRPr="00FB67F9" w:rsidRDefault="00C35F3A" w:rsidP="001D7CDD">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(e) </w:t>
      </w:r>
      <w:r w:rsidRPr="00FB67F9">
        <w:rPr>
          <w:rFonts w:asciiTheme="minorHAnsi" w:hAnsiTheme="minorHAnsi" w:cs="Times"/>
          <w:sz w:val="22"/>
          <w:szCs w:val="22"/>
          <w:u w:val="single"/>
        </w:rPr>
        <w:t xml:space="preserve">Filing Assessment with </w:t>
      </w:r>
      <w:r w:rsidR="00FB4881">
        <w:rPr>
          <w:rFonts w:asciiTheme="minorHAnsi" w:hAnsiTheme="minorHAnsi" w:cs="Times"/>
          <w:sz w:val="22"/>
          <w:szCs w:val="22"/>
          <w:u w:val="single"/>
        </w:rPr>
        <w:t xml:space="preserve">County </w:t>
      </w:r>
      <w:r w:rsidRPr="00FB67F9">
        <w:rPr>
          <w:rFonts w:asciiTheme="minorHAnsi" w:hAnsiTheme="minorHAnsi" w:cs="Times"/>
          <w:sz w:val="22"/>
          <w:szCs w:val="22"/>
          <w:u w:val="single"/>
        </w:rPr>
        <w:t>Clerk &amp; Recorder</w:t>
      </w:r>
      <w:r w:rsidRPr="00FB67F9">
        <w:rPr>
          <w:rFonts w:asciiTheme="minorHAnsi" w:hAnsiTheme="minorHAnsi" w:cs="Times"/>
          <w:sz w:val="22"/>
          <w:szCs w:val="22"/>
        </w:rPr>
        <w:t xml:space="preserve">. </w:t>
      </w:r>
    </w:p>
    <w:p w14:paraId="3D58A196" w14:textId="77777777" w:rsidR="00241D1D" w:rsidRDefault="00931264" w:rsidP="001D7CDD">
      <w:pPr>
        <w:widowControl w:val="0"/>
        <w:autoSpaceDE w:val="0"/>
        <w:autoSpaceDN w:val="0"/>
        <w:adjustRightInd w:val="0"/>
        <w:spacing w:after="240" w:line="360" w:lineRule="atLeast"/>
        <w:ind w:left="720"/>
        <w:rPr>
          <w:rFonts w:asciiTheme="minorHAnsi" w:hAnsiTheme="minorHAnsi" w:cstheme="minorHAnsi"/>
          <w:sz w:val="22"/>
          <w:szCs w:val="22"/>
        </w:rPr>
      </w:pPr>
      <w:r>
        <w:rPr>
          <w:rFonts w:asciiTheme="minorHAnsi" w:hAnsiTheme="minorHAnsi" w:cs="Times"/>
          <w:sz w:val="22"/>
          <w:szCs w:val="22"/>
        </w:rPr>
        <w:t xml:space="preserve">Upon the execution of an </w:t>
      </w:r>
      <w:r w:rsidRPr="00FB67F9">
        <w:rPr>
          <w:rFonts w:asciiTheme="minorHAnsi" w:hAnsiTheme="minorHAnsi" w:cs="Times"/>
          <w:sz w:val="22"/>
          <w:szCs w:val="22"/>
        </w:rPr>
        <w:t>A</w:t>
      </w:r>
      <w:r>
        <w:rPr>
          <w:rFonts w:asciiTheme="minorHAnsi" w:hAnsiTheme="minorHAnsi" w:cs="Times"/>
          <w:sz w:val="22"/>
          <w:szCs w:val="22"/>
        </w:rPr>
        <w:t xml:space="preserve">ssessment &amp; Financing Agreement, </w:t>
      </w:r>
      <w:r w:rsidR="00FB4881">
        <w:rPr>
          <w:rFonts w:asciiTheme="minorHAnsi" w:hAnsiTheme="minorHAnsi" w:cs="Times"/>
          <w:sz w:val="22"/>
          <w:szCs w:val="22"/>
        </w:rPr>
        <w:t>DESEU</w:t>
      </w:r>
      <w:r w:rsidR="00F77959">
        <w:rPr>
          <w:rFonts w:asciiTheme="minorHAnsi" w:hAnsiTheme="minorHAnsi" w:cs="Times"/>
          <w:sz w:val="22"/>
          <w:szCs w:val="22"/>
        </w:rPr>
        <w:t xml:space="preserve"> will be responsible, in collaboration with the </w:t>
      </w:r>
      <w:r w:rsidR="00FB4881">
        <w:rPr>
          <w:rFonts w:asciiTheme="minorHAnsi" w:hAnsiTheme="minorHAnsi" w:cs="Times"/>
          <w:sz w:val="22"/>
          <w:szCs w:val="22"/>
        </w:rPr>
        <w:t>County</w:t>
      </w:r>
      <w:r w:rsidR="00F77959" w:rsidRPr="00682104">
        <w:rPr>
          <w:rFonts w:asciiTheme="minorHAnsi" w:hAnsiTheme="minorHAnsi" w:cstheme="minorHAnsi"/>
          <w:sz w:val="22"/>
          <w:szCs w:val="22"/>
        </w:rPr>
        <w:t xml:space="preserve">, </w:t>
      </w:r>
      <w:r w:rsidR="00F77959" w:rsidRPr="007C4FE9">
        <w:rPr>
          <w:rFonts w:asciiTheme="minorHAnsi" w:hAnsiTheme="minorHAnsi" w:cstheme="minorHAnsi"/>
          <w:sz w:val="22"/>
          <w:szCs w:val="22"/>
        </w:rPr>
        <w:t xml:space="preserve">to </w:t>
      </w:r>
      <w:r w:rsidR="00F77959" w:rsidRPr="00682104">
        <w:rPr>
          <w:rFonts w:asciiTheme="minorHAnsi" w:hAnsiTheme="minorHAnsi" w:cstheme="minorHAnsi"/>
          <w:sz w:val="22"/>
          <w:szCs w:val="22"/>
        </w:rPr>
        <w:t xml:space="preserve">(i) file and record such </w:t>
      </w:r>
      <w:r w:rsidR="00FB4881">
        <w:rPr>
          <w:rFonts w:asciiTheme="minorHAnsi" w:hAnsiTheme="minorHAnsi" w:cstheme="minorHAnsi"/>
          <w:sz w:val="22"/>
          <w:szCs w:val="22"/>
        </w:rPr>
        <w:t>Benefit As</w:t>
      </w:r>
      <w:r w:rsidR="00F77959">
        <w:rPr>
          <w:rFonts w:asciiTheme="minorHAnsi" w:hAnsiTheme="minorHAnsi" w:cstheme="minorHAnsi"/>
          <w:sz w:val="22"/>
          <w:szCs w:val="22"/>
        </w:rPr>
        <w:t xml:space="preserve">sessment lien in the public land records of the </w:t>
      </w:r>
      <w:r w:rsidR="00FB4881">
        <w:rPr>
          <w:rFonts w:asciiTheme="minorHAnsi" w:hAnsiTheme="minorHAnsi" w:cstheme="minorHAnsi"/>
          <w:sz w:val="22"/>
          <w:szCs w:val="22"/>
        </w:rPr>
        <w:t>County</w:t>
      </w:r>
      <w:r w:rsidR="00F77959" w:rsidRPr="00682104">
        <w:rPr>
          <w:rFonts w:asciiTheme="minorHAnsi" w:hAnsiTheme="minorHAnsi" w:cstheme="minorHAnsi"/>
          <w:sz w:val="22"/>
          <w:szCs w:val="22"/>
        </w:rPr>
        <w:t>, (ii) assign such lien</w:t>
      </w:r>
      <w:r w:rsidR="007825E0">
        <w:rPr>
          <w:rFonts w:asciiTheme="minorHAnsi" w:hAnsiTheme="minorHAnsi" w:cstheme="minorHAnsi"/>
          <w:sz w:val="22"/>
          <w:szCs w:val="22"/>
        </w:rPr>
        <w:t xml:space="preserve"> to the Capital Provider</w:t>
      </w:r>
      <w:r w:rsidR="00F77959" w:rsidRPr="00682104">
        <w:rPr>
          <w:rFonts w:asciiTheme="minorHAnsi" w:hAnsiTheme="minorHAnsi" w:cstheme="minorHAnsi"/>
          <w:sz w:val="22"/>
          <w:szCs w:val="22"/>
        </w:rPr>
        <w:t xml:space="preserve">, </w:t>
      </w:r>
      <w:r w:rsidR="00241D1D">
        <w:rPr>
          <w:rFonts w:asciiTheme="minorHAnsi" w:hAnsiTheme="minorHAnsi" w:cstheme="minorHAnsi"/>
          <w:sz w:val="22"/>
          <w:szCs w:val="22"/>
        </w:rPr>
        <w:t xml:space="preserve">and </w:t>
      </w:r>
      <w:r w:rsidR="00F77959" w:rsidRPr="00682104">
        <w:rPr>
          <w:rFonts w:asciiTheme="minorHAnsi" w:hAnsiTheme="minorHAnsi" w:cstheme="minorHAnsi"/>
          <w:sz w:val="22"/>
          <w:szCs w:val="22"/>
        </w:rPr>
        <w:t>(iii) amend such liens from time to time</w:t>
      </w:r>
      <w:r w:rsidR="00241D1D">
        <w:rPr>
          <w:rFonts w:asciiTheme="minorHAnsi" w:hAnsiTheme="minorHAnsi" w:cstheme="minorHAnsi"/>
          <w:sz w:val="22"/>
          <w:szCs w:val="22"/>
        </w:rPr>
        <w:t xml:space="preserve">. </w:t>
      </w:r>
    </w:p>
    <w:p w14:paraId="0C3BC293" w14:textId="77777777" w:rsidR="007825E0" w:rsidRDefault="007825E0" w:rsidP="001D7CDD">
      <w:pPr>
        <w:widowControl w:val="0"/>
        <w:autoSpaceDE w:val="0"/>
        <w:autoSpaceDN w:val="0"/>
        <w:adjustRightInd w:val="0"/>
        <w:spacing w:after="240" w:line="360" w:lineRule="atLeast"/>
        <w:ind w:left="720"/>
        <w:rPr>
          <w:rFonts w:asciiTheme="minorHAnsi" w:hAnsiTheme="minorHAnsi" w:cstheme="minorHAnsi"/>
          <w:sz w:val="22"/>
          <w:szCs w:val="22"/>
        </w:rPr>
      </w:pPr>
    </w:p>
    <w:p w14:paraId="6BA43507" w14:textId="77777777" w:rsidR="00C35F3A" w:rsidRPr="00FB67F9" w:rsidRDefault="001B354D"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lastRenderedPageBreak/>
        <w:t xml:space="preserve">Section 3. </w:t>
      </w:r>
      <w:r w:rsidR="006B148E" w:rsidRPr="00FB67F9">
        <w:rPr>
          <w:rFonts w:asciiTheme="minorHAnsi" w:hAnsiTheme="minorHAnsi" w:cs="Times"/>
          <w:b/>
          <w:bCs/>
          <w:sz w:val="22"/>
          <w:szCs w:val="22"/>
        </w:rPr>
        <w:tab/>
      </w:r>
      <w:r w:rsidR="00C35F3A" w:rsidRPr="00FB67F9">
        <w:rPr>
          <w:rFonts w:asciiTheme="minorHAnsi" w:hAnsiTheme="minorHAnsi" w:cs="Times"/>
          <w:b/>
          <w:bCs/>
          <w:sz w:val="22"/>
          <w:szCs w:val="22"/>
        </w:rPr>
        <w:t xml:space="preserve">Obligations of the </w:t>
      </w:r>
      <w:r w:rsidR="00FB4881">
        <w:rPr>
          <w:rFonts w:asciiTheme="minorHAnsi" w:hAnsiTheme="minorHAnsi" w:cs="Times"/>
          <w:b/>
          <w:bCs/>
          <w:sz w:val="22"/>
          <w:szCs w:val="22"/>
        </w:rPr>
        <w:t>County</w:t>
      </w:r>
      <w:r w:rsidR="00C35F3A" w:rsidRPr="00FB67F9">
        <w:rPr>
          <w:rFonts w:asciiTheme="minorHAnsi" w:hAnsiTheme="minorHAnsi" w:cs="Times"/>
          <w:sz w:val="22"/>
          <w:szCs w:val="22"/>
        </w:rPr>
        <w:t xml:space="preserve">. </w:t>
      </w:r>
    </w:p>
    <w:p w14:paraId="15932D28" w14:textId="77777777" w:rsidR="00241D1D" w:rsidRPr="00FB67F9" w:rsidRDefault="00241D1D" w:rsidP="00241D1D">
      <w:pPr>
        <w:widowControl w:val="0"/>
        <w:autoSpaceDE w:val="0"/>
        <w:autoSpaceDN w:val="0"/>
        <w:adjustRightInd w:val="0"/>
        <w:spacing w:after="240" w:line="360" w:lineRule="atLeast"/>
        <w:ind w:firstLine="720"/>
        <w:rPr>
          <w:rFonts w:asciiTheme="minorHAnsi" w:hAnsiTheme="minorHAnsi" w:cs="Times"/>
          <w:sz w:val="22"/>
          <w:szCs w:val="22"/>
          <w:u w:val="single"/>
        </w:rPr>
      </w:pPr>
      <w:r w:rsidRPr="00FB67F9">
        <w:rPr>
          <w:rFonts w:asciiTheme="minorHAnsi" w:hAnsiTheme="minorHAnsi" w:cs="Times"/>
          <w:sz w:val="22"/>
          <w:szCs w:val="22"/>
        </w:rPr>
        <w:t>(</w:t>
      </w:r>
      <w:r>
        <w:rPr>
          <w:rFonts w:asciiTheme="minorHAnsi" w:hAnsiTheme="minorHAnsi" w:cs="Times"/>
          <w:sz w:val="22"/>
          <w:szCs w:val="22"/>
        </w:rPr>
        <w:t>a</w:t>
      </w:r>
      <w:r w:rsidRPr="00FB67F9">
        <w:rPr>
          <w:rFonts w:asciiTheme="minorHAnsi" w:hAnsiTheme="minorHAnsi" w:cs="Times"/>
          <w:sz w:val="22"/>
          <w:szCs w:val="22"/>
        </w:rPr>
        <w:t xml:space="preserve">) </w:t>
      </w:r>
      <w:r w:rsidRPr="00FB67F9">
        <w:rPr>
          <w:rFonts w:asciiTheme="minorHAnsi" w:hAnsiTheme="minorHAnsi" w:cs="Times"/>
          <w:sz w:val="22"/>
          <w:szCs w:val="22"/>
          <w:u w:val="single"/>
        </w:rPr>
        <w:t xml:space="preserve">Promotion of Program; Assistance for </w:t>
      </w:r>
      <w:r>
        <w:rPr>
          <w:rFonts w:asciiTheme="minorHAnsi" w:hAnsiTheme="minorHAnsi" w:cs="Times"/>
          <w:sz w:val="22"/>
          <w:szCs w:val="22"/>
          <w:u w:val="single"/>
        </w:rPr>
        <w:t>C-PACE</w:t>
      </w:r>
      <w:r w:rsidRPr="00FB67F9">
        <w:rPr>
          <w:rFonts w:asciiTheme="minorHAnsi" w:hAnsiTheme="minorHAnsi" w:cs="Times"/>
          <w:sz w:val="22"/>
          <w:szCs w:val="22"/>
          <w:u w:val="single"/>
        </w:rPr>
        <w:t xml:space="preserve"> Financing.</w:t>
      </w:r>
    </w:p>
    <w:p w14:paraId="4A380251" w14:textId="4CAE6AEB" w:rsidR="00241D1D" w:rsidRPr="00FB67F9" w:rsidRDefault="00241D1D" w:rsidP="00241D1D">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The </w:t>
      </w:r>
      <w:r w:rsidR="00FB4881">
        <w:rPr>
          <w:rFonts w:asciiTheme="minorHAnsi" w:hAnsiTheme="minorHAnsi" w:cs="Times"/>
          <w:sz w:val="22"/>
          <w:szCs w:val="22"/>
        </w:rPr>
        <w:t>County</w:t>
      </w:r>
      <w:r w:rsidRPr="00FB67F9">
        <w:rPr>
          <w:rFonts w:asciiTheme="minorHAnsi" w:hAnsiTheme="minorHAnsi" w:cs="Times"/>
          <w:sz w:val="22"/>
          <w:szCs w:val="22"/>
        </w:rPr>
        <w:t xml:space="preserve"> </w:t>
      </w:r>
      <w:r w:rsidR="00074156">
        <w:rPr>
          <w:rFonts w:asciiTheme="minorHAnsi" w:hAnsiTheme="minorHAnsi" w:cs="Times"/>
          <w:sz w:val="22"/>
          <w:szCs w:val="22"/>
        </w:rPr>
        <w:t>may</w:t>
      </w:r>
      <w:r w:rsidRPr="00FB67F9">
        <w:rPr>
          <w:rFonts w:asciiTheme="minorHAnsi" w:hAnsiTheme="minorHAnsi" w:cs="Times"/>
          <w:sz w:val="22"/>
          <w:szCs w:val="22"/>
        </w:rPr>
        <w:t xml:space="preserve"> use good faith efforts to assist </w:t>
      </w:r>
      <w:r w:rsidR="00FB4881">
        <w:rPr>
          <w:rFonts w:asciiTheme="minorHAnsi" w:hAnsiTheme="minorHAnsi" w:cs="Times"/>
          <w:sz w:val="22"/>
          <w:szCs w:val="22"/>
        </w:rPr>
        <w:t>DESEU</w:t>
      </w:r>
      <w:r w:rsidRPr="00FB67F9">
        <w:rPr>
          <w:rFonts w:asciiTheme="minorHAnsi" w:hAnsiTheme="minorHAnsi" w:cs="Times"/>
          <w:sz w:val="22"/>
          <w:szCs w:val="22"/>
        </w:rPr>
        <w:t xml:space="preserve"> in marketing efforts and outreach to the local business community to encourage participation in the C-PACE </w:t>
      </w:r>
      <w:r w:rsidR="00FB4881">
        <w:rPr>
          <w:rFonts w:asciiTheme="minorHAnsi" w:hAnsiTheme="minorHAnsi" w:cs="Times"/>
          <w:sz w:val="22"/>
          <w:szCs w:val="22"/>
        </w:rPr>
        <w:t>Program</w:t>
      </w:r>
      <w:r w:rsidRPr="00FB67F9">
        <w:rPr>
          <w:rFonts w:asciiTheme="minorHAnsi" w:hAnsiTheme="minorHAnsi" w:cs="Times"/>
          <w:sz w:val="22"/>
          <w:szCs w:val="22"/>
        </w:rPr>
        <w:t xml:space="preserve">, such as including C-PACE </w:t>
      </w:r>
      <w:r w:rsidR="00FB4881">
        <w:rPr>
          <w:rFonts w:asciiTheme="minorHAnsi" w:hAnsiTheme="minorHAnsi" w:cs="Times"/>
          <w:sz w:val="22"/>
          <w:szCs w:val="22"/>
        </w:rPr>
        <w:t>Program</w:t>
      </w:r>
      <w:r w:rsidRPr="00FB67F9">
        <w:rPr>
          <w:rFonts w:asciiTheme="minorHAnsi" w:hAnsiTheme="minorHAnsi" w:cs="Times"/>
          <w:sz w:val="22"/>
          <w:szCs w:val="22"/>
        </w:rPr>
        <w:t xml:space="preserve"> information on the </w:t>
      </w:r>
      <w:r w:rsidR="00FB4881">
        <w:rPr>
          <w:rFonts w:asciiTheme="minorHAnsi" w:hAnsiTheme="minorHAnsi" w:cs="Times"/>
          <w:sz w:val="22"/>
          <w:szCs w:val="22"/>
        </w:rPr>
        <w:t>County</w:t>
      </w:r>
      <w:r w:rsidRPr="00FB67F9">
        <w:rPr>
          <w:rFonts w:asciiTheme="minorHAnsi" w:hAnsiTheme="minorHAnsi" w:cs="Times"/>
          <w:sz w:val="22"/>
          <w:szCs w:val="22"/>
        </w:rPr>
        <w:t>’s website</w:t>
      </w:r>
      <w:r w:rsidR="00B54D69">
        <w:rPr>
          <w:rFonts w:asciiTheme="minorHAnsi" w:hAnsiTheme="minorHAnsi" w:cs="Times"/>
          <w:sz w:val="22"/>
          <w:szCs w:val="22"/>
        </w:rPr>
        <w:t xml:space="preserve">. </w:t>
      </w:r>
    </w:p>
    <w:p w14:paraId="61BDAC66" w14:textId="77777777" w:rsidR="00C35F3A" w:rsidRPr="00FB67F9" w:rsidRDefault="001B354D" w:rsidP="00047C99">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w:t>
      </w:r>
      <w:r w:rsidR="00FB4881">
        <w:rPr>
          <w:rFonts w:asciiTheme="minorHAnsi" w:hAnsiTheme="minorHAnsi" w:cs="Times"/>
          <w:sz w:val="22"/>
          <w:szCs w:val="22"/>
        </w:rPr>
        <w:t>b</w:t>
      </w:r>
      <w:r w:rsidRPr="00FB67F9">
        <w:rPr>
          <w:rFonts w:asciiTheme="minorHAnsi" w:hAnsiTheme="minorHAnsi" w:cs="Times"/>
          <w:sz w:val="22"/>
          <w:szCs w:val="22"/>
        </w:rPr>
        <w:t xml:space="preserve">) </w:t>
      </w:r>
      <w:r w:rsidR="00C35F3A" w:rsidRPr="00FB67F9">
        <w:rPr>
          <w:rFonts w:asciiTheme="minorHAnsi" w:hAnsiTheme="minorHAnsi" w:cs="Times"/>
          <w:sz w:val="22"/>
          <w:szCs w:val="22"/>
          <w:u w:val="single"/>
        </w:rPr>
        <w:t>Billing and Collection</w:t>
      </w:r>
      <w:r w:rsidR="001D5551">
        <w:rPr>
          <w:rFonts w:asciiTheme="minorHAnsi" w:hAnsiTheme="minorHAnsi" w:cs="Times"/>
          <w:sz w:val="22"/>
          <w:szCs w:val="22"/>
          <w:u w:val="single"/>
        </w:rPr>
        <w:t xml:space="preserve"> of </w:t>
      </w:r>
      <w:r w:rsidR="00FB4881">
        <w:rPr>
          <w:rFonts w:asciiTheme="minorHAnsi" w:hAnsiTheme="minorHAnsi" w:cs="Times"/>
          <w:sz w:val="22"/>
          <w:szCs w:val="22"/>
          <w:u w:val="single"/>
        </w:rPr>
        <w:t>Benefit</w:t>
      </w:r>
      <w:r w:rsidR="001D5551">
        <w:rPr>
          <w:rFonts w:asciiTheme="minorHAnsi" w:hAnsiTheme="minorHAnsi" w:cs="Times"/>
          <w:sz w:val="22"/>
          <w:szCs w:val="22"/>
          <w:u w:val="single"/>
        </w:rPr>
        <w:t xml:space="preserve"> Assessments</w:t>
      </w:r>
      <w:r w:rsidR="008C6951">
        <w:rPr>
          <w:rFonts w:asciiTheme="minorHAnsi" w:hAnsiTheme="minorHAnsi" w:cs="Times"/>
          <w:sz w:val="22"/>
          <w:szCs w:val="22"/>
          <w:u w:val="single"/>
        </w:rPr>
        <w:t xml:space="preserve">. </w:t>
      </w:r>
    </w:p>
    <w:p w14:paraId="448BB021" w14:textId="77777777" w:rsidR="007825E0" w:rsidRDefault="007825E0" w:rsidP="008C6951">
      <w:pPr>
        <w:widowControl w:val="0"/>
        <w:autoSpaceDE w:val="0"/>
        <w:autoSpaceDN w:val="0"/>
        <w:adjustRightInd w:val="0"/>
        <w:spacing w:after="240" w:line="360" w:lineRule="atLeast"/>
        <w:ind w:left="720"/>
        <w:rPr>
          <w:rFonts w:asciiTheme="minorHAnsi" w:hAnsiTheme="minorHAnsi" w:cs="Times"/>
          <w:sz w:val="22"/>
          <w:szCs w:val="22"/>
        </w:rPr>
      </w:pPr>
      <w:r>
        <w:rPr>
          <w:rFonts w:asciiTheme="minorHAnsi" w:hAnsiTheme="minorHAnsi" w:cs="Times"/>
          <w:sz w:val="22"/>
          <w:szCs w:val="22"/>
        </w:rPr>
        <w:t>The County shall bill the Benefit Assessments in the same manner and at the same time as it bills its</w:t>
      </w:r>
      <w:r w:rsidR="00DD20B4">
        <w:rPr>
          <w:rFonts w:asciiTheme="minorHAnsi" w:hAnsiTheme="minorHAnsi" w:cs="Times"/>
          <w:sz w:val="22"/>
          <w:szCs w:val="22"/>
        </w:rPr>
        <w:t xml:space="preserve"> annual</w:t>
      </w:r>
      <w:r>
        <w:rPr>
          <w:rFonts w:asciiTheme="minorHAnsi" w:hAnsiTheme="minorHAnsi" w:cs="Times"/>
          <w:sz w:val="22"/>
          <w:szCs w:val="22"/>
        </w:rPr>
        <w:t xml:space="preserve"> real property taxes. The Benefit Assessments shall be a separate clearly defined line item and shall be due on the same date as the County’s </w:t>
      </w:r>
      <w:r w:rsidR="00DD20B4">
        <w:rPr>
          <w:rFonts w:asciiTheme="minorHAnsi" w:hAnsiTheme="minorHAnsi" w:cs="Times"/>
          <w:sz w:val="22"/>
          <w:szCs w:val="22"/>
        </w:rPr>
        <w:t xml:space="preserve">annual </w:t>
      </w:r>
      <w:r>
        <w:rPr>
          <w:rFonts w:asciiTheme="minorHAnsi" w:hAnsiTheme="minorHAnsi" w:cs="Times"/>
          <w:sz w:val="22"/>
          <w:szCs w:val="22"/>
        </w:rPr>
        <w:t xml:space="preserve">real property taxes. </w:t>
      </w:r>
    </w:p>
    <w:p w14:paraId="3DF0AB1E" w14:textId="77777777" w:rsidR="007437E5" w:rsidRDefault="007825E0" w:rsidP="007437E5">
      <w:pPr>
        <w:widowControl w:val="0"/>
        <w:autoSpaceDE w:val="0"/>
        <w:autoSpaceDN w:val="0"/>
        <w:adjustRightInd w:val="0"/>
        <w:spacing w:after="240" w:line="360" w:lineRule="atLeast"/>
        <w:ind w:left="720"/>
        <w:rPr>
          <w:rFonts w:asciiTheme="minorHAnsi" w:hAnsiTheme="minorHAnsi" w:cstheme="minorHAnsi"/>
          <w:sz w:val="22"/>
          <w:szCs w:val="22"/>
        </w:rPr>
      </w:pPr>
      <w:r w:rsidRPr="007825E0">
        <w:rPr>
          <w:rFonts w:asciiTheme="minorHAnsi" w:hAnsiTheme="minorHAnsi" w:cstheme="minorHAnsi"/>
          <w:sz w:val="22"/>
          <w:szCs w:val="22"/>
        </w:rPr>
        <w:t>Billed Benefit Assessment amounts shall be collected in the same manner and at the same time as the</w:t>
      </w:r>
      <w:r w:rsidR="00DD20B4">
        <w:rPr>
          <w:rFonts w:asciiTheme="minorHAnsi" w:hAnsiTheme="minorHAnsi" w:cstheme="minorHAnsi"/>
          <w:sz w:val="22"/>
          <w:szCs w:val="22"/>
        </w:rPr>
        <w:t xml:space="preserve"> annual</w:t>
      </w:r>
      <w:r w:rsidRPr="007825E0">
        <w:rPr>
          <w:rFonts w:asciiTheme="minorHAnsi" w:hAnsiTheme="minorHAnsi" w:cstheme="minorHAnsi"/>
          <w:sz w:val="22"/>
          <w:szCs w:val="22"/>
        </w:rPr>
        <w:t xml:space="preserve"> property taxes of the County on real property, including, in the event of default or delinquency, with respect to any penalties, fees and remedies,</w:t>
      </w:r>
      <w:r>
        <w:rPr>
          <w:rFonts w:asciiTheme="minorHAnsi" w:hAnsiTheme="minorHAnsi" w:cstheme="minorHAnsi"/>
          <w:sz w:val="22"/>
          <w:szCs w:val="22"/>
        </w:rPr>
        <w:t xml:space="preserve"> and lien priorities, </w:t>
      </w:r>
      <w:r w:rsidRPr="007825E0">
        <w:rPr>
          <w:rFonts w:asciiTheme="minorHAnsi" w:hAnsiTheme="minorHAnsi" w:cstheme="minorHAnsi"/>
          <w:sz w:val="22"/>
          <w:szCs w:val="22"/>
        </w:rPr>
        <w:t xml:space="preserve">provided </w:t>
      </w:r>
      <w:r w:rsidR="007437E5">
        <w:rPr>
          <w:rFonts w:asciiTheme="minorHAnsi" w:hAnsiTheme="minorHAnsi" w:cstheme="minorHAnsi"/>
          <w:sz w:val="22"/>
          <w:szCs w:val="22"/>
        </w:rPr>
        <w:t xml:space="preserve">that in any event a foreclosure </w:t>
      </w:r>
      <w:r>
        <w:rPr>
          <w:rFonts w:asciiTheme="minorHAnsi" w:hAnsiTheme="minorHAnsi" w:cstheme="minorHAnsi"/>
          <w:sz w:val="22"/>
          <w:szCs w:val="22"/>
        </w:rPr>
        <w:t>sale brought with respect to a Benefit Assessment shall not have the effect of extinguishing any subordinate mortgage liens against the Qualifying Commercial Real Property</w:t>
      </w:r>
      <w:r w:rsidR="007437E5">
        <w:rPr>
          <w:rFonts w:asciiTheme="minorHAnsi" w:hAnsiTheme="minorHAnsi" w:cstheme="minorHAnsi"/>
          <w:sz w:val="22"/>
          <w:szCs w:val="22"/>
        </w:rPr>
        <w:t xml:space="preserve">. </w:t>
      </w:r>
    </w:p>
    <w:p w14:paraId="54E18287" w14:textId="31BB4461" w:rsidR="007437E5" w:rsidRDefault="007437E5" w:rsidP="007437E5">
      <w:pPr>
        <w:widowControl w:val="0"/>
        <w:autoSpaceDE w:val="0"/>
        <w:autoSpaceDN w:val="0"/>
        <w:adjustRightInd w:val="0"/>
        <w:spacing w:after="240" w:line="360" w:lineRule="atLeast"/>
        <w:ind w:left="720"/>
        <w:rPr>
          <w:rFonts w:ascii="Calibri" w:hAnsi="Calibri" w:cs="Calibri"/>
          <w:sz w:val="22"/>
          <w:szCs w:val="22"/>
        </w:rPr>
      </w:pPr>
      <w:r w:rsidRPr="007437E5">
        <w:rPr>
          <w:rFonts w:ascii="Calibri" w:hAnsi="Calibri" w:cs="Calibri"/>
          <w:sz w:val="22"/>
          <w:szCs w:val="22"/>
        </w:rPr>
        <w:t xml:space="preserve">The County shall remit </w:t>
      </w:r>
      <w:r w:rsidR="00385FF7">
        <w:rPr>
          <w:rFonts w:ascii="Calibri" w:hAnsi="Calibri" w:cs="Calibri"/>
          <w:sz w:val="22"/>
          <w:szCs w:val="22"/>
        </w:rPr>
        <w:t xml:space="preserve">to DESEU </w:t>
      </w:r>
      <w:r w:rsidRPr="007437E5">
        <w:rPr>
          <w:rFonts w:ascii="Calibri" w:hAnsi="Calibri" w:cs="Calibri"/>
          <w:sz w:val="22"/>
          <w:szCs w:val="22"/>
        </w:rPr>
        <w:t xml:space="preserve">all amounts collected with respect to the </w:t>
      </w:r>
      <w:r>
        <w:rPr>
          <w:rFonts w:ascii="Calibri" w:hAnsi="Calibri" w:cs="Calibri"/>
          <w:sz w:val="22"/>
          <w:szCs w:val="22"/>
        </w:rPr>
        <w:t>Benefit Assessment</w:t>
      </w:r>
      <w:r w:rsidRPr="007437E5">
        <w:rPr>
          <w:rFonts w:ascii="Calibri" w:hAnsi="Calibri" w:cs="Calibri"/>
          <w:sz w:val="22"/>
          <w:szCs w:val="22"/>
        </w:rPr>
        <w:t xml:space="preserve">s </w:t>
      </w:r>
      <w:r w:rsidR="00146FFA">
        <w:rPr>
          <w:rFonts w:ascii="Calibri" w:hAnsi="Calibri" w:cs="Calibri"/>
          <w:sz w:val="22"/>
          <w:szCs w:val="22"/>
        </w:rPr>
        <w:t>by the thirtieth (30th) of the month following the month in which the Benefit Assessment was collected</w:t>
      </w:r>
      <w:r>
        <w:rPr>
          <w:rFonts w:ascii="Calibri" w:hAnsi="Calibri" w:cs="Calibri"/>
          <w:sz w:val="22"/>
          <w:szCs w:val="22"/>
        </w:rPr>
        <w:t>,</w:t>
      </w:r>
      <w:r w:rsidRPr="007437E5">
        <w:rPr>
          <w:rFonts w:ascii="Calibri" w:hAnsi="Calibri" w:cs="Calibri"/>
          <w:sz w:val="22"/>
          <w:szCs w:val="22"/>
        </w:rPr>
        <w:t xml:space="preserve"> less </w:t>
      </w:r>
      <w:r w:rsidR="003F2275">
        <w:rPr>
          <w:rFonts w:ascii="Calibri" w:hAnsi="Calibri" w:cs="Calibri"/>
          <w:sz w:val="22"/>
          <w:szCs w:val="22"/>
        </w:rPr>
        <w:t xml:space="preserve">any </w:t>
      </w:r>
      <w:r w:rsidRPr="007437E5">
        <w:rPr>
          <w:rFonts w:ascii="Calibri" w:hAnsi="Calibri" w:cs="Calibri"/>
          <w:sz w:val="22"/>
          <w:szCs w:val="22"/>
        </w:rPr>
        <w:t xml:space="preserve">County </w:t>
      </w:r>
      <w:r>
        <w:rPr>
          <w:rFonts w:ascii="Calibri" w:hAnsi="Calibri" w:cs="Calibri"/>
          <w:sz w:val="22"/>
          <w:szCs w:val="22"/>
        </w:rPr>
        <w:t>collection f</w:t>
      </w:r>
      <w:r w:rsidRPr="007437E5">
        <w:rPr>
          <w:rFonts w:ascii="Calibri" w:hAnsi="Calibri" w:cs="Calibri"/>
          <w:sz w:val="22"/>
          <w:szCs w:val="22"/>
        </w:rPr>
        <w:t>ee</w:t>
      </w:r>
      <w:r w:rsidR="003F2275">
        <w:rPr>
          <w:rFonts w:ascii="Calibri" w:hAnsi="Calibri" w:cs="Calibri"/>
          <w:sz w:val="22"/>
          <w:szCs w:val="22"/>
        </w:rPr>
        <w:t>s</w:t>
      </w:r>
      <w:r w:rsidRPr="007437E5">
        <w:rPr>
          <w:rFonts w:ascii="Calibri" w:hAnsi="Calibri" w:cs="Calibri"/>
          <w:sz w:val="22"/>
          <w:szCs w:val="22"/>
        </w:rPr>
        <w:t xml:space="preserve">. </w:t>
      </w:r>
      <w:r w:rsidR="00303C50">
        <w:rPr>
          <w:rFonts w:ascii="Calibri" w:hAnsi="Calibri" w:cs="Calibri"/>
          <w:sz w:val="22"/>
          <w:szCs w:val="22"/>
        </w:rPr>
        <w:t xml:space="preserve">DESEU will remit the Benefit Assessment collections to the appropriate </w:t>
      </w:r>
      <w:r w:rsidR="00047C99">
        <w:rPr>
          <w:rFonts w:ascii="Calibri" w:hAnsi="Calibri" w:cs="Calibri"/>
          <w:sz w:val="22"/>
          <w:szCs w:val="22"/>
        </w:rPr>
        <w:t>C</w:t>
      </w:r>
      <w:r w:rsidR="00303C50">
        <w:rPr>
          <w:rFonts w:ascii="Calibri" w:hAnsi="Calibri" w:cs="Calibri"/>
          <w:sz w:val="22"/>
          <w:szCs w:val="22"/>
        </w:rPr>
        <w:t xml:space="preserve">apital </w:t>
      </w:r>
      <w:r w:rsidR="00047C99">
        <w:rPr>
          <w:rFonts w:ascii="Calibri" w:hAnsi="Calibri" w:cs="Calibri"/>
          <w:sz w:val="22"/>
          <w:szCs w:val="22"/>
        </w:rPr>
        <w:t>P</w:t>
      </w:r>
      <w:r w:rsidR="00303C50">
        <w:rPr>
          <w:rFonts w:ascii="Calibri" w:hAnsi="Calibri" w:cs="Calibri"/>
          <w:sz w:val="22"/>
          <w:szCs w:val="22"/>
        </w:rPr>
        <w:t>roviders.</w:t>
      </w:r>
      <w:r w:rsidRPr="007437E5">
        <w:rPr>
          <w:rFonts w:ascii="Calibri" w:hAnsi="Calibri" w:cs="Calibri"/>
          <w:sz w:val="22"/>
          <w:szCs w:val="22"/>
        </w:rPr>
        <w:t xml:space="preserve"> The County will provide </w:t>
      </w:r>
      <w:r>
        <w:rPr>
          <w:rFonts w:ascii="Calibri" w:hAnsi="Calibri" w:cs="Calibri"/>
          <w:sz w:val="22"/>
          <w:szCs w:val="22"/>
        </w:rPr>
        <w:t xml:space="preserve">periodic </w:t>
      </w:r>
      <w:r w:rsidRPr="007437E5">
        <w:rPr>
          <w:rFonts w:ascii="Calibri" w:hAnsi="Calibri" w:cs="Calibri"/>
          <w:sz w:val="22"/>
          <w:szCs w:val="22"/>
        </w:rPr>
        <w:t xml:space="preserve">collection reports to </w:t>
      </w:r>
      <w:r>
        <w:rPr>
          <w:rFonts w:ascii="Calibri" w:hAnsi="Calibri" w:cs="Calibri"/>
          <w:sz w:val="22"/>
          <w:szCs w:val="22"/>
        </w:rPr>
        <w:t>DESEU as a</w:t>
      </w:r>
      <w:r w:rsidRPr="007437E5">
        <w:rPr>
          <w:rFonts w:ascii="Calibri" w:hAnsi="Calibri" w:cs="Calibri"/>
          <w:sz w:val="22"/>
          <w:szCs w:val="22"/>
        </w:rPr>
        <w:t>gree</w:t>
      </w:r>
      <w:r>
        <w:rPr>
          <w:rFonts w:ascii="Calibri" w:hAnsi="Calibri" w:cs="Calibri"/>
          <w:sz w:val="22"/>
          <w:szCs w:val="22"/>
        </w:rPr>
        <w:t>d</w:t>
      </w:r>
      <w:r w:rsidRPr="007437E5">
        <w:rPr>
          <w:rFonts w:ascii="Calibri" w:hAnsi="Calibri" w:cs="Calibri"/>
          <w:sz w:val="22"/>
          <w:szCs w:val="22"/>
        </w:rPr>
        <w:t xml:space="preserve"> to </w:t>
      </w:r>
      <w:r>
        <w:rPr>
          <w:rFonts w:ascii="Calibri" w:hAnsi="Calibri" w:cs="Calibri"/>
          <w:sz w:val="22"/>
          <w:szCs w:val="22"/>
        </w:rPr>
        <w:t>by the Parties.</w:t>
      </w:r>
    </w:p>
    <w:p w14:paraId="6A594CB5" w14:textId="311F3ABF" w:rsidR="00BB49FC" w:rsidRDefault="00BB49FC" w:rsidP="007437E5">
      <w:pPr>
        <w:widowControl w:val="0"/>
        <w:autoSpaceDE w:val="0"/>
        <w:autoSpaceDN w:val="0"/>
        <w:adjustRightInd w:val="0"/>
        <w:spacing w:after="240" w:line="360" w:lineRule="atLeast"/>
        <w:ind w:left="720"/>
        <w:rPr>
          <w:rFonts w:ascii="Calibri" w:hAnsi="Calibri" w:cs="Calibri"/>
          <w:sz w:val="22"/>
          <w:szCs w:val="22"/>
        </w:rPr>
      </w:pPr>
      <w:r>
        <w:rPr>
          <w:rFonts w:ascii="Calibri" w:hAnsi="Calibri" w:cs="Calibri"/>
          <w:sz w:val="22"/>
          <w:szCs w:val="22"/>
        </w:rPr>
        <w:t>DESEU will provide the County a list of Benefit Assessments</w:t>
      </w:r>
      <w:r w:rsidR="00385FF7">
        <w:rPr>
          <w:rFonts w:ascii="Calibri" w:hAnsi="Calibri" w:cs="Calibri"/>
          <w:sz w:val="22"/>
          <w:szCs w:val="22"/>
        </w:rPr>
        <w:t>, including the property owner’s name, address, parcel number, and the amount to be billed,</w:t>
      </w:r>
      <w:r>
        <w:rPr>
          <w:rFonts w:ascii="Calibri" w:hAnsi="Calibri" w:cs="Calibri"/>
          <w:sz w:val="22"/>
          <w:szCs w:val="22"/>
        </w:rPr>
        <w:t xml:space="preserve"> by </w:t>
      </w:r>
      <w:r w:rsidR="003F2275">
        <w:rPr>
          <w:rFonts w:ascii="Calibri" w:hAnsi="Calibri" w:cs="Calibri"/>
          <w:sz w:val="22"/>
          <w:szCs w:val="22"/>
        </w:rPr>
        <w:t xml:space="preserve">June 15th </w:t>
      </w:r>
      <w:r>
        <w:rPr>
          <w:rFonts w:ascii="Calibri" w:hAnsi="Calibri" w:cs="Calibri"/>
          <w:sz w:val="22"/>
          <w:szCs w:val="22"/>
        </w:rPr>
        <w:t>preceding the tax billing year. The County will bill based on the list provided by DESEU.</w:t>
      </w:r>
    </w:p>
    <w:p w14:paraId="4EBE7718" w14:textId="5CD96C3F" w:rsidR="009F5727" w:rsidRDefault="009F5727" w:rsidP="007437E5">
      <w:pPr>
        <w:widowControl w:val="0"/>
        <w:autoSpaceDE w:val="0"/>
        <w:autoSpaceDN w:val="0"/>
        <w:adjustRightInd w:val="0"/>
        <w:spacing w:after="240" w:line="360" w:lineRule="atLeast"/>
        <w:ind w:left="720"/>
        <w:rPr>
          <w:rFonts w:ascii="Calibri" w:hAnsi="Calibri" w:cs="Calibri"/>
          <w:sz w:val="22"/>
          <w:szCs w:val="22"/>
        </w:rPr>
      </w:pPr>
      <w:r>
        <w:rPr>
          <w:rFonts w:ascii="Calibri" w:hAnsi="Calibri" w:cs="Calibri"/>
          <w:sz w:val="22"/>
          <w:szCs w:val="22"/>
        </w:rPr>
        <w:t xml:space="preserve">DESEU will reimburse the County for any reasonable, one-time expenses that are </w:t>
      </w:r>
      <w:r w:rsidR="00047C99">
        <w:rPr>
          <w:rFonts w:ascii="Calibri" w:hAnsi="Calibri" w:cs="Calibri"/>
          <w:sz w:val="22"/>
          <w:szCs w:val="22"/>
        </w:rPr>
        <w:t xml:space="preserve">incurred by </w:t>
      </w:r>
      <w:r>
        <w:rPr>
          <w:rFonts w:ascii="Calibri" w:hAnsi="Calibri" w:cs="Calibri"/>
          <w:sz w:val="22"/>
          <w:szCs w:val="22"/>
        </w:rPr>
        <w:t xml:space="preserve">the County to participate in the C-PACE Program. </w:t>
      </w:r>
      <w:r w:rsidR="00047C99">
        <w:rPr>
          <w:rFonts w:ascii="Calibri" w:hAnsi="Calibri" w:cs="Calibri"/>
          <w:sz w:val="22"/>
          <w:szCs w:val="22"/>
        </w:rPr>
        <w:t>An example</w:t>
      </w:r>
      <w:r>
        <w:rPr>
          <w:rFonts w:ascii="Calibri" w:hAnsi="Calibri" w:cs="Calibri"/>
          <w:sz w:val="22"/>
          <w:szCs w:val="22"/>
        </w:rPr>
        <w:t xml:space="preserve"> of such expenses may include </w:t>
      </w:r>
      <w:r w:rsidR="00385FF7">
        <w:rPr>
          <w:rFonts w:ascii="Calibri" w:hAnsi="Calibri" w:cs="Calibri"/>
          <w:sz w:val="22"/>
          <w:szCs w:val="22"/>
        </w:rPr>
        <w:t xml:space="preserve">the </w:t>
      </w:r>
      <w:r>
        <w:rPr>
          <w:rFonts w:ascii="Calibri" w:hAnsi="Calibri" w:cs="Calibri"/>
          <w:sz w:val="22"/>
          <w:szCs w:val="22"/>
        </w:rPr>
        <w:t>modification to the County’s property tax billing and collections software to enable processing of C-PACE assessment billing and collections.</w:t>
      </w:r>
      <w:bookmarkStart w:id="0" w:name="_GoBack"/>
      <w:bookmarkEnd w:id="0"/>
    </w:p>
    <w:p w14:paraId="70722539" w14:textId="77777777" w:rsidR="00385FF7" w:rsidRDefault="00385FF7" w:rsidP="007437E5">
      <w:pPr>
        <w:widowControl w:val="0"/>
        <w:autoSpaceDE w:val="0"/>
        <w:autoSpaceDN w:val="0"/>
        <w:adjustRightInd w:val="0"/>
        <w:spacing w:after="240" w:line="360" w:lineRule="atLeast"/>
        <w:ind w:left="720"/>
        <w:rPr>
          <w:rFonts w:ascii="Calibri" w:hAnsi="Calibri" w:cs="Calibri"/>
          <w:sz w:val="22"/>
          <w:szCs w:val="22"/>
        </w:rPr>
      </w:pPr>
    </w:p>
    <w:p w14:paraId="660AFADC" w14:textId="77777777" w:rsidR="00385FF7" w:rsidRDefault="00385FF7" w:rsidP="007437E5">
      <w:pPr>
        <w:widowControl w:val="0"/>
        <w:autoSpaceDE w:val="0"/>
        <w:autoSpaceDN w:val="0"/>
        <w:adjustRightInd w:val="0"/>
        <w:spacing w:after="240" w:line="360" w:lineRule="atLeast"/>
        <w:ind w:left="720"/>
        <w:rPr>
          <w:rFonts w:ascii="Calibri" w:hAnsi="Calibri" w:cs="Calibri"/>
          <w:sz w:val="22"/>
          <w:szCs w:val="22"/>
        </w:rPr>
      </w:pPr>
    </w:p>
    <w:p w14:paraId="57F1C6C6" w14:textId="31411338" w:rsidR="00047C99" w:rsidRDefault="00047C99" w:rsidP="00047C99">
      <w:pPr>
        <w:widowControl w:val="0"/>
        <w:autoSpaceDE w:val="0"/>
        <w:autoSpaceDN w:val="0"/>
        <w:adjustRightInd w:val="0"/>
        <w:spacing w:after="240" w:line="360" w:lineRule="atLeast"/>
        <w:ind w:left="720"/>
        <w:rPr>
          <w:rFonts w:asciiTheme="minorHAnsi" w:hAnsiTheme="minorHAnsi" w:cs="Times"/>
          <w:sz w:val="22"/>
          <w:szCs w:val="22"/>
          <w:u w:val="single"/>
        </w:rPr>
      </w:pPr>
      <w:r w:rsidRPr="00047C99">
        <w:rPr>
          <w:rFonts w:asciiTheme="minorHAnsi" w:hAnsiTheme="minorHAnsi" w:cstheme="minorHAnsi"/>
          <w:sz w:val="22"/>
          <w:szCs w:val="22"/>
        </w:rPr>
        <w:lastRenderedPageBreak/>
        <w:t>(c)</w:t>
      </w:r>
      <w:r>
        <w:rPr>
          <w:rFonts w:ascii="Calibri" w:hAnsi="Calibri" w:cs="Calibri"/>
          <w:sz w:val="22"/>
          <w:szCs w:val="22"/>
        </w:rPr>
        <w:t xml:space="preserve"> </w:t>
      </w:r>
      <w:r w:rsidRPr="00385FF7">
        <w:rPr>
          <w:rFonts w:ascii="Calibri" w:hAnsi="Calibri" w:cs="Calibri"/>
          <w:sz w:val="22"/>
          <w:szCs w:val="22"/>
          <w:u w:val="single"/>
        </w:rPr>
        <w:t>Fee</w:t>
      </w:r>
      <w:r w:rsidR="00385FF7">
        <w:rPr>
          <w:rFonts w:ascii="Calibri" w:hAnsi="Calibri" w:cs="Calibri"/>
          <w:sz w:val="22"/>
          <w:szCs w:val="22"/>
          <w:u w:val="single"/>
        </w:rPr>
        <w:t>s</w:t>
      </w:r>
      <w:r w:rsidRPr="00385FF7">
        <w:rPr>
          <w:rFonts w:ascii="Calibri" w:hAnsi="Calibri" w:cs="Calibri"/>
          <w:sz w:val="22"/>
          <w:szCs w:val="22"/>
          <w:u w:val="single"/>
        </w:rPr>
        <w:t xml:space="preserve"> for</w:t>
      </w:r>
      <w:r w:rsidR="00385FF7">
        <w:rPr>
          <w:rFonts w:ascii="Calibri" w:hAnsi="Calibri" w:cs="Calibri"/>
          <w:sz w:val="22"/>
          <w:szCs w:val="22"/>
          <w:u w:val="single"/>
        </w:rPr>
        <w:t xml:space="preserve"> </w:t>
      </w:r>
      <w:r w:rsidRPr="00FB67F9">
        <w:rPr>
          <w:rFonts w:asciiTheme="minorHAnsi" w:hAnsiTheme="minorHAnsi" w:cs="Times"/>
          <w:sz w:val="22"/>
          <w:szCs w:val="22"/>
          <w:u w:val="single"/>
        </w:rPr>
        <w:t>Billing and Collection</w:t>
      </w:r>
      <w:r>
        <w:rPr>
          <w:rFonts w:asciiTheme="minorHAnsi" w:hAnsiTheme="minorHAnsi" w:cs="Times"/>
          <w:sz w:val="22"/>
          <w:szCs w:val="22"/>
          <w:u w:val="single"/>
        </w:rPr>
        <w:t xml:space="preserve"> of Benefit Assessments.</w:t>
      </w:r>
    </w:p>
    <w:p w14:paraId="6ABD4F2D" w14:textId="639901A5" w:rsidR="00047C99" w:rsidRPr="00047C99" w:rsidRDefault="00047C99" w:rsidP="00385FF7">
      <w:pPr>
        <w:widowControl w:val="0"/>
        <w:autoSpaceDE w:val="0"/>
        <w:autoSpaceDN w:val="0"/>
        <w:adjustRightInd w:val="0"/>
        <w:spacing w:after="240" w:line="360" w:lineRule="atLeast"/>
        <w:ind w:left="720"/>
        <w:rPr>
          <w:rFonts w:ascii="Calibri" w:hAnsi="Calibri" w:cs="Calibri"/>
          <w:sz w:val="22"/>
          <w:szCs w:val="22"/>
        </w:rPr>
      </w:pPr>
      <w:r w:rsidRPr="007437E5">
        <w:rPr>
          <w:rFonts w:ascii="Calibri" w:hAnsi="Calibri" w:cs="Calibri"/>
          <w:sz w:val="22"/>
          <w:szCs w:val="22"/>
        </w:rPr>
        <w:t>The County shall</w:t>
      </w:r>
      <w:r>
        <w:rPr>
          <w:rFonts w:ascii="Calibri" w:hAnsi="Calibri" w:cs="Calibri"/>
          <w:sz w:val="22"/>
          <w:szCs w:val="22"/>
        </w:rPr>
        <w:t xml:space="preserve"> receive a one-time </w:t>
      </w:r>
      <w:r w:rsidR="005700A5">
        <w:rPr>
          <w:rFonts w:ascii="Calibri" w:hAnsi="Calibri" w:cs="Calibri"/>
          <w:sz w:val="22"/>
          <w:szCs w:val="22"/>
        </w:rPr>
        <w:t>s</w:t>
      </w:r>
      <w:r>
        <w:rPr>
          <w:rFonts w:ascii="Calibri" w:hAnsi="Calibri" w:cs="Calibri"/>
          <w:sz w:val="22"/>
          <w:szCs w:val="22"/>
        </w:rPr>
        <w:t xml:space="preserve">ervicing </w:t>
      </w:r>
      <w:r w:rsidR="005700A5">
        <w:rPr>
          <w:rFonts w:ascii="Calibri" w:hAnsi="Calibri" w:cs="Calibri"/>
          <w:sz w:val="22"/>
          <w:szCs w:val="22"/>
        </w:rPr>
        <w:t>f</w:t>
      </w:r>
      <w:r>
        <w:rPr>
          <w:rFonts w:ascii="Calibri" w:hAnsi="Calibri" w:cs="Calibri"/>
          <w:sz w:val="22"/>
          <w:szCs w:val="22"/>
        </w:rPr>
        <w:t>ee</w:t>
      </w:r>
      <w:r w:rsidR="005700A5">
        <w:rPr>
          <w:rFonts w:ascii="Calibri" w:hAnsi="Calibri" w:cs="Calibri"/>
          <w:sz w:val="22"/>
          <w:szCs w:val="22"/>
        </w:rPr>
        <w:t>, as defined in the fee schedule</w:t>
      </w:r>
      <w:r w:rsidR="00385FF7">
        <w:rPr>
          <w:rFonts w:ascii="Calibri" w:hAnsi="Calibri" w:cs="Calibri"/>
          <w:sz w:val="22"/>
          <w:szCs w:val="22"/>
        </w:rPr>
        <w:t xml:space="preserve"> attached hereto as </w:t>
      </w:r>
      <w:r w:rsidR="00385FF7" w:rsidRPr="006D7E97">
        <w:rPr>
          <w:rFonts w:asciiTheme="minorHAnsi" w:hAnsiTheme="minorHAnsi" w:cs="Times"/>
          <w:sz w:val="22"/>
          <w:szCs w:val="22"/>
          <w:u w:val="single"/>
        </w:rPr>
        <w:t xml:space="preserve">Exhibit </w:t>
      </w:r>
      <w:r w:rsidR="00385FF7">
        <w:rPr>
          <w:rFonts w:asciiTheme="minorHAnsi" w:hAnsiTheme="minorHAnsi" w:cs="Times"/>
          <w:sz w:val="22"/>
          <w:szCs w:val="22"/>
          <w:u w:val="single"/>
        </w:rPr>
        <w:t>B</w:t>
      </w:r>
      <w:r w:rsidR="00385FF7" w:rsidRPr="0007482B">
        <w:rPr>
          <w:rFonts w:asciiTheme="minorHAnsi" w:hAnsiTheme="minorHAnsi" w:cs="Times"/>
          <w:sz w:val="22"/>
          <w:szCs w:val="22"/>
        </w:rPr>
        <w:t>,</w:t>
      </w:r>
      <w:r w:rsidR="005700A5" w:rsidRPr="0007482B">
        <w:rPr>
          <w:rFonts w:ascii="Calibri" w:hAnsi="Calibri" w:cs="Calibri"/>
          <w:sz w:val="22"/>
          <w:szCs w:val="22"/>
        </w:rPr>
        <w:t xml:space="preserve"> </w:t>
      </w:r>
      <w:r w:rsidR="005700A5">
        <w:rPr>
          <w:rFonts w:ascii="Calibri" w:hAnsi="Calibri" w:cs="Calibri"/>
          <w:sz w:val="22"/>
          <w:szCs w:val="22"/>
        </w:rPr>
        <w:t xml:space="preserve">for each </w:t>
      </w:r>
      <w:r w:rsidR="005700A5" w:rsidRPr="007E5F8D">
        <w:rPr>
          <w:rFonts w:asciiTheme="minorHAnsi" w:hAnsiTheme="minorHAnsi" w:cs="Times"/>
          <w:sz w:val="22"/>
          <w:szCs w:val="22"/>
        </w:rPr>
        <w:t xml:space="preserve">Qualifying Commercial Real </w:t>
      </w:r>
      <w:r w:rsidR="005700A5" w:rsidRPr="007E5F8D">
        <w:rPr>
          <w:rFonts w:asciiTheme="minorHAnsi" w:hAnsiTheme="minorHAnsi" w:cs="Times"/>
          <w:bCs/>
          <w:sz w:val="22"/>
          <w:szCs w:val="22"/>
        </w:rPr>
        <w:t>Property</w:t>
      </w:r>
      <w:r w:rsidR="005700A5">
        <w:rPr>
          <w:rFonts w:ascii="Calibri" w:hAnsi="Calibri" w:cs="Calibri"/>
          <w:sz w:val="22"/>
          <w:szCs w:val="22"/>
        </w:rPr>
        <w:t xml:space="preserve"> that the County maintains responsibility for Benefit Assessment billing and collections. </w:t>
      </w:r>
    </w:p>
    <w:p w14:paraId="7EE0A985" w14:textId="77777777" w:rsidR="00C35F3A" w:rsidRPr="00FB67F9" w:rsidRDefault="006B148E"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t xml:space="preserve">Section </w:t>
      </w:r>
      <w:r w:rsidR="00FB4881">
        <w:rPr>
          <w:rFonts w:asciiTheme="minorHAnsi" w:hAnsiTheme="minorHAnsi" w:cs="Times"/>
          <w:b/>
          <w:bCs/>
          <w:sz w:val="22"/>
          <w:szCs w:val="22"/>
        </w:rPr>
        <w:t>4</w:t>
      </w:r>
      <w:r w:rsidRPr="00FB67F9">
        <w:rPr>
          <w:rFonts w:asciiTheme="minorHAnsi" w:hAnsiTheme="minorHAnsi" w:cs="Times"/>
          <w:b/>
          <w:bCs/>
          <w:sz w:val="22"/>
          <w:szCs w:val="22"/>
        </w:rPr>
        <w:t xml:space="preserve">. </w:t>
      </w:r>
      <w:r w:rsidRPr="00FB67F9">
        <w:rPr>
          <w:rFonts w:asciiTheme="minorHAnsi" w:hAnsiTheme="minorHAnsi" w:cs="Times"/>
          <w:b/>
          <w:bCs/>
          <w:sz w:val="22"/>
          <w:szCs w:val="22"/>
        </w:rPr>
        <w:tab/>
      </w:r>
      <w:r w:rsidR="00C35F3A" w:rsidRPr="00FB67F9">
        <w:rPr>
          <w:rFonts w:asciiTheme="minorHAnsi" w:hAnsiTheme="minorHAnsi" w:cs="Times"/>
          <w:b/>
          <w:bCs/>
          <w:sz w:val="22"/>
          <w:szCs w:val="22"/>
        </w:rPr>
        <w:t>Term and Termination</w:t>
      </w:r>
      <w:r w:rsidR="00C35F3A" w:rsidRPr="00FB67F9">
        <w:rPr>
          <w:rFonts w:asciiTheme="minorHAnsi" w:hAnsiTheme="minorHAnsi" w:cs="Times"/>
          <w:sz w:val="22"/>
          <w:szCs w:val="22"/>
        </w:rPr>
        <w:t xml:space="preserve">. </w:t>
      </w:r>
    </w:p>
    <w:p w14:paraId="0BD4577E" w14:textId="77777777" w:rsidR="00C35F3A" w:rsidRPr="00FB67F9" w:rsidRDefault="00C35F3A" w:rsidP="00385FF7">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sz w:val="22"/>
          <w:szCs w:val="22"/>
        </w:rPr>
        <w:t xml:space="preserve">The term of this Agreement shall commence upon the date first written above. This Agreement shall be in full force and effect until all of the </w:t>
      </w:r>
      <w:r w:rsidR="00B74F30">
        <w:rPr>
          <w:rFonts w:asciiTheme="minorHAnsi" w:hAnsiTheme="minorHAnsi" w:cs="Times"/>
          <w:sz w:val="22"/>
          <w:szCs w:val="22"/>
        </w:rPr>
        <w:t>v</w:t>
      </w:r>
      <w:r w:rsidR="00C85006">
        <w:rPr>
          <w:rFonts w:asciiTheme="minorHAnsi" w:hAnsiTheme="minorHAnsi" w:cs="Times"/>
          <w:sz w:val="22"/>
          <w:szCs w:val="22"/>
        </w:rPr>
        <w:t xml:space="preserve">oluntary </w:t>
      </w:r>
      <w:r w:rsidR="00B74F30">
        <w:rPr>
          <w:rFonts w:asciiTheme="minorHAnsi" w:hAnsiTheme="minorHAnsi" w:cs="Times"/>
          <w:sz w:val="22"/>
          <w:szCs w:val="22"/>
        </w:rPr>
        <w:t>Benefit</w:t>
      </w:r>
      <w:r w:rsidRPr="00FB67F9">
        <w:rPr>
          <w:rFonts w:asciiTheme="minorHAnsi" w:hAnsiTheme="minorHAnsi" w:cs="Times"/>
          <w:sz w:val="22"/>
          <w:szCs w:val="22"/>
        </w:rPr>
        <w:t xml:space="preserve"> Assessments have been paid in full or deemed no longer outstanding. </w:t>
      </w:r>
    </w:p>
    <w:p w14:paraId="6C2D4022" w14:textId="77777777" w:rsidR="00C35F3A" w:rsidRPr="00FB67F9" w:rsidRDefault="00C35F3A"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t xml:space="preserve">Section </w:t>
      </w:r>
      <w:r w:rsidR="005C7824">
        <w:rPr>
          <w:rFonts w:asciiTheme="minorHAnsi" w:hAnsiTheme="minorHAnsi" w:cs="Times"/>
          <w:b/>
          <w:bCs/>
          <w:sz w:val="22"/>
          <w:szCs w:val="22"/>
        </w:rPr>
        <w:t>6</w:t>
      </w:r>
      <w:r w:rsidRPr="00FB67F9">
        <w:rPr>
          <w:rFonts w:asciiTheme="minorHAnsi" w:hAnsiTheme="minorHAnsi" w:cs="Times"/>
          <w:b/>
          <w:bCs/>
          <w:sz w:val="22"/>
          <w:szCs w:val="22"/>
        </w:rPr>
        <w:t xml:space="preserve">. </w:t>
      </w:r>
      <w:r w:rsidR="00923ABE" w:rsidRPr="00FB67F9">
        <w:rPr>
          <w:rFonts w:asciiTheme="minorHAnsi" w:hAnsiTheme="minorHAnsi" w:cs="Times"/>
          <w:b/>
          <w:bCs/>
          <w:sz w:val="22"/>
          <w:szCs w:val="22"/>
        </w:rPr>
        <w:tab/>
      </w:r>
      <w:r w:rsidRPr="00FB67F9">
        <w:rPr>
          <w:rFonts w:asciiTheme="minorHAnsi" w:hAnsiTheme="minorHAnsi" w:cs="Times"/>
          <w:b/>
          <w:bCs/>
          <w:sz w:val="22"/>
          <w:szCs w:val="22"/>
        </w:rPr>
        <w:t>Default</w:t>
      </w:r>
      <w:r w:rsidRPr="00FB67F9">
        <w:rPr>
          <w:rFonts w:asciiTheme="minorHAnsi" w:hAnsiTheme="minorHAnsi" w:cs="Times"/>
          <w:sz w:val="22"/>
          <w:szCs w:val="22"/>
        </w:rPr>
        <w:t xml:space="preserve">. </w:t>
      </w:r>
    </w:p>
    <w:p w14:paraId="1F023D82" w14:textId="77777777" w:rsidR="00C35F3A" w:rsidRPr="00FB67F9" w:rsidRDefault="00C35F3A" w:rsidP="00385FF7">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sz w:val="22"/>
          <w:szCs w:val="22"/>
        </w:rPr>
        <w:t xml:space="preserve">Each Party shall give the other Party written notice of any breach of any covenant or term of this Agreement and shall allow the defaulting Party thirty (30) calendar days from the date of its receipt of such notice within which to cure any such default or, if it cannot be cured within the thirty (30) days, to commence and thereafter diligently pursue to completion, using good faith efforts to effect such cure and to thereafter notify the other Party of the actual cure of any such default. The Parties shall have all other rights and remedies provided by law, including, but not limited to, specific performance. </w:t>
      </w:r>
    </w:p>
    <w:p w14:paraId="33FE6018" w14:textId="77777777" w:rsidR="00C35F3A" w:rsidRPr="00FB67F9" w:rsidRDefault="00C35F3A"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t xml:space="preserve">Section </w:t>
      </w:r>
      <w:r w:rsidR="005C7824">
        <w:rPr>
          <w:rFonts w:asciiTheme="minorHAnsi" w:hAnsiTheme="minorHAnsi" w:cs="Times"/>
          <w:b/>
          <w:bCs/>
          <w:sz w:val="22"/>
          <w:szCs w:val="22"/>
        </w:rPr>
        <w:t>7</w:t>
      </w:r>
      <w:r w:rsidRPr="00FB67F9">
        <w:rPr>
          <w:rFonts w:asciiTheme="minorHAnsi" w:hAnsiTheme="minorHAnsi" w:cs="Times"/>
          <w:b/>
          <w:bCs/>
          <w:sz w:val="22"/>
          <w:szCs w:val="22"/>
        </w:rPr>
        <w:t xml:space="preserve">. </w:t>
      </w:r>
      <w:r w:rsidR="00871C6B" w:rsidRPr="00FB67F9">
        <w:rPr>
          <w:rFonts w:asciiTheme="minorHAnsi" w:hAnsiTheme="minorHAnsi" w:cs="Times"/>
          <w:b/>
          <w:bCs/>
          <w:sz w:val="22"/>
          <w:szCs w:val="22"/>
        </w:rPr>
        <w:tab/>
      </w:r>
      <w:r w:rsidRPr="00FB67F9">
        <w:rPr>
          <w:rFonts w:asciiTheme="minorHAnsi" w:hAnsiTheme="minorHAnsi" w:cs="Times"/>
          <w:b/>
          <w:bCs/>
          <w:sz w:val="22"/>
          <w:szCs w:val="22"/>
        </w:rPr>
        <w:t>Miscellaneous Provisions</w:t>
      </w:r>
      <w:r w:rsidRPr="00FB67F9">
        <w:rPr>
          <w:rFonts w:asciiTheme="minorHAnsi" w:hAnsiTheme="minorHAnsi" w:cs="Times"/>
          <w:sz w:val="22"/>
          <w:szCs w:val="22"/>
        </w:rPr>
        <w:t xml:space="preserve">. </w:t>
      </w:r>
    </w:p>
    <w:p w14:paraId="40B95794"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t xml:space="preserve">(a) </w:t>
      </w:r>
      <w:r w:rsidRPr="00FB67F9">
        <w:rPr>
          <w:rFonts w:asciiTheme="minorHAnsi" w:hAnsiTheme="minorHAnsi" w:cs="Times"/>
          <w:sz w:val="22"/>
          <w:szCs w:val="22"/>
          <w:u w:val="single"/>
        </w:rPr>
        <w:t>Amendment and Termination</w:t>
      </w:r>
      <w:r w:rsidR="0069439D" w:rsidRPr="00FB67F9">
        <w:rPr>
          <w:rFonts w:asciiTheme="minorHAnsi" w:hAnsiTheme="minorHAnsi" w:cs="Times"/>
          <w:sz w:val="22"/>
          <w:szCs w:val="22"/>
          <w:u w:val="single"/>
        </w:rPr>
        <w:t>.</w:t>
      </w:r>
    </w:p>
    <w:p w14:paraId="2161A0F5"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After </w:t>
      </w:r>
      <w:r w:rsidR="006F1DBB">
        <w:rPr>
          <w:rFonts w:asciiTheme="minorHAnsi" w:hAnsiTheme="minorHAnsi" w:cs="Times"/>
          <w:sz w:val="22"/>
          <w:szCs w:val="22"/>
        </w:rPr>
        <w:t xml:space="preserve">a </w:t>
      </w:r>
      <w:r w:rsidR="005C7824">
        <w:rPr>
          <w:rFonts w:asciiTheme="minorHAnsi" w:hAnsiTheme="minorHAnsi" w:cs="Times"/>
          <w:sz w:val="22"/>
          <w:szCs w:val="22"/>
        </w:rPr>
        <w:t>C</w:t>
      </w:r>
      <w:r w:rsidRPr="00FB67F9">
        <w:rPr>
          <w:rFonts w:asciiTheme="minorHAnsi" w:hAnsiTheme="minorHAnsi" w:cs="Times"/>
          <w:sz w:val="22"/>
          <w:szCs w:val="22"/>
        </w:rPr>
        <w:t xml:space="preserve">apital </w:t>
      </w:r>
      <w:r w:rsidR="005C7824">
        <w:rPr>
          <w:rFonts w:asciiTheme="minorHAnsi" w:hAnsiTheme="minorHAnsi" w:cs="Times"/>
          <w:sz w:val="22"/>
          <w:szCs w:val="22"/>
        </w:rPr>
        <w:t>P</w:t>
      </w:r>
      <w:r w:rsidRPr="00FB67F9">
        <w:rPr>
          <w:rFonts w:asciiTheme="minorHAnsi" w:hAnsiTheme="minorHAnsi" w:cs="Times"/>
          <w:sz w:val="22"/>
          <w:szCs w:val="22"/>
        </w:rPr>
        <w:t xml:space="preserve">rovider provides funds to finance the costs of any C-PACE project, this Agreement may not be amended or terminated by the Parties without the prior </w:t>
      </w:r>
      <w:r w:rsidR="003A31AC">
        <w:rPr>
          <w:rFonts w:asciiTheme="minorHAnsi" w:hAnsiTheme="minorHAnsi" w:cs="Times"/>
          <w:sz w:val="22"/>
          <w:szCs w:val="22"/>
        </w:rPr>
        <w:t>notification</w:t>
      </w:r>
      <w:r w:rsidRPr="00FB67F9">
        <w:rPr>
          <w:rFonts w:asciiTheme="minorHAnsi" w:hAnsiTheme="minorHAnsi" w:cs="Times"/>
          <w:sz w:val="22"/>
          <w:szCs w:val="22"/>
        </w:rPr>
        <w:t xml:space="preserve"> of the holders of the </w:t>
      </w:r>
      <w:r w:rsidR="004F5C49">
        <w:rPr>
          <w:rFonts w:asciiTheme="minorHAnsi" w:hAnsiTheme="minorHAnsi" w:cs="Times"/>
          <w:sz w:val="22"/>
          <w:szCs w:val="22"/>
        </w:rPr>
        <w:t>assignable lien</w:t>
      </w:r>
      <w:r w:rsidRPr="00FB67F9">
        <w:rPr>
          <w:rFonts w:asciiTheme="minorHAnsi" w:hAnsiTheme="minorHAnsi" w:cs="Times"/>
          <w:sz w:val="22"/>
          <w:szCs w:val="22"/>
        </w:rPr>
        <w:t xml:space="preserve">. </w:t>
      </w:r>
    </w:p>
    <w:p w14:paraId="3968A8D4"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t xml:space="preserve">(b) </w:t>
      </w:r>
      <w:r w:rsidRPr="00FB67F9">
        <w:rPr>
          <w:rFonts w:asciiTheme="minorHAnsi" w:hAnsiTheme="minorHAnsi" w:cs="Times"/>
          <w:sz w:val="22"/>
          <w:szCs w:val="22"/>
          <w:u w:val="single"/>
        </w:rPr>
        <w:t>Severability</w:t>
      </w:r>
      <w:r w:rsidR="0069439D" w:rsidRPr="00FB67F9">
        <w:rPr>
          <w:rFonts w:asciiTheme="minorHAnsi" w:hAnsiTheme="minorHAnsi" w:cs="Times"/>
          <w:sz w:val="22"/>
          <w:szCs w:val="22"/>
          <w:u w:val="single"/>
        </w:rPr>
        <w:t>.</w:t>
      </w:r>
    </w:p>
    <w:p w14:paraId="7F218DFA"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If any clause, provision or section of this Agreement is held to be illegal or invalid by any court, the invalidity of the clause, provision or section will not affect the remaining clauses, provisions or sections, and this Agreement will be construed and enforced as if the illegal or invalid clause, provision or section has not been contained in it. </w:t>
      </w:r>
    </w:p>
    <w:p w14:paraId="45509C2B"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t xml:space="preserve">(c) </w:t>
      </w:r>
      <w:r w:rsidRPr="00FB67F9">
        <w:rPr>
          <w:rFonts w:asciiTheme="minorHAnsi" w:hAnsiTheme="minorHAnsi" w:cs="Times"/>
          <w:sz w:val="22"/>
          <w:szCs w:val="22"/>
          <w:u w:val="single"/>
        </w:rPr>
        <w:t>Counterparts</w:t>
      </w:r>
      <w:r w:rsidR="0069439D" w:rsidRPr="00FB67F9">
        <w:rPr>
          <w:rFonts w:asciiTheme="minorHAnsi" w:hAnsiTheme="minorHAnsi" w:cs="Times"/>
          <w:sz w:val="22"/>
          <w:szCs w:val="22"/>
          <w:u w:val="single"/>
        </w:rPr>
        <w:t>.</w:t>
      </w:r>
    </w:p>
    <w:p w14:paraId="4083EA46"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This Agreement may be executed in any number of counterparts, each of which shall be deemed to be an original, and all of which together shall constitute but one and the same instrument. </w:t>
      </w:r>
    </w:p>
    <w:p w14:paraId="1FBF524D"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lastRenderedPageBreak/>
        <w:t xml:space="preserve">(d) </w:t>
      </w:r>
      <w:r w:rsidRPr="00FB67F9">
        <w:rPr>
          <w:rFonts w:asciiTheme="minorHAnsi" w:hAnsiTheme="minorHAnsi" w:cs="Times"/>
          <w:sz w:val="22"/>
          <w:szCs w:val="22"/>
          <w:u w:val="single"/>
        </w:rPr>
        <w:t>Notices</w:t>
      </w:r>
      <w:r w:rsidRPr="00FB67F9">
        <w:rPr>
          <w:rFonts w:asciiTheme="minorHAnsi" w:hAnsiTheme="minorHAnsi" w:cs="Times"/>
          <w:sz w:val="22"/>
          <w:szCs w:val="22"/>
        </w:rPr>
        <w:t xml:space="preserve">. </w:t>
      </w:r>
    </w:p>
    <w:p w14:paraId="09C529C5"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All notices, requests, consents and other communications shall be in writing and shall be delivered, mailed by first class mail, postage prepaid, or overnight delivery service, to the Parties, as follows: </w:t>
      </w:r>
    </w:p>
    <w:p w14:paraId="6BE01D37" w14:textId="77777777" w:rsidR="00C35F3A" w:rsidRPr="00FB67F9" w:rsidRDefault="00C35F3A" w:rsidP="005207BB">
      <w:pPr>
        <w:widowControl w:val="0"/>
        <w:autoSpaceDE w:val="0"/>
        <w:autoSpaceDN w:val="0"/>
        <w:adjustRightInd w:val="0"/>
        <w:spacing w:line="360" w:lineRule="atLeast"/>
        <w:rPr>
          <w:rFonts w:asciiTheme="minorHAnsi" w:hAnsiTheme="minorHAnsi" w:cs="Times"/>
          <w:sz w:val="22"/>
          <w:szCs w:val="22"/>
        </w:rPr>
      </w:pPr>
      <w:r w:rsidRPr="00FB67F9">
        <w:rPr>
          <w:rFonts w:asciiTheme="minorHAnsi" w:hAnsiTheme="minorHAnsi" w:cs="Times"/>
          <w:sz w:val="22"/>
          <w:szCs w:val="22"/>
        </w:rPr>
        <w:t xml:space="preserve">If to the </w:t>
      </w:r>
      <w:r w:rsidR="00A05513">
        <w:rPr>
          <w:rFonts w:asciiTheme="minorHAnsi" w:hAnsiTheme="minorHAnsi" w:cs="Times"/>
          <w:sz w:val="22"/>
          <w:szCs w:val="22"/>
        </w:rPr>
        <w:t>County</w:t>
      </w:r>
      <w:r w:rsidRPr="00FB67F9">
        <w:rPr>
          <w:rFonts w:asciiTheme="minorHAnsi" w:hAnsiTheme="minorHAnsi" w:cs="Times"/>
          <w:sz w:val="22"/>
          <w:szCs w:val="22"/>
        </w:rPr>
        <w:t xml:space="preserve">: </w:t>
      </w:r>
    </w:p>
    <w:p w14:paraId="0FCDBF18" w14:textId="77777777" w:rsidR="00871C6B" w:rsidRPr="00FB67F9" w:rsidRDefault="00C35F3A" w:rsidP="005207BB">
      <w:pPr>
        <w:widowControl w:val="0"/>
        <w:autoSpaceDE w:val="0"/>
        <w:autoSpaceDN w:val="0"/>
        <w:adjustRightInd w:val="0"/>
        <w:spacing w:line="360" w:lineRule="atLeast"/>
        <w:ind w:firstLine="720"/>
        <w:outlineLvl w:val="0"/>
        <w:rPr>
          <w:rFonts w:asciiTheme="minorHAnsi" w:eastAsia="MS Mincho" w:hAnsiTheme="minorHAnsi" w:cs="MS Mincho"/>
          <w:sz w:val="22"/>
          <w:szCs w:val="22"/>
        </w:rPr>
      </w:pPr>
      <w:r w:rsidRPr="00FB67F9">
        <w:rPr>
          <w:rFonts w:asciiTheme="minorHAnsi" w:hAnsiTheme="minorHAnsi" w:cs="Times"/>
          <w:sz w:val="22"/>
          <w:szCs w:val="22"/>
        </w:rPr>
        <w:t xml:space="preserve">____________ </w:t>
      </w:r>
      <w:r w:rsidR="00A05513">
        <w:rPr>
          <w:rFonts w:asciiTheme="minorHAnsi" w:hAnsiTheme="minorHAnsi" w:cs="Times"/>
          <w:sz w:val="22"/>
          <w:szCs w:val="22"/>
        </w:rPr>
        <w:t xml:space="preserve">County </w:t>
      </w:r>
      <w:r w:rsidRPr="00FB67F9">
        <w:rPr>
          <w:rFonts w:ascii="MS Mincho" w:eastAsia="MS Mincho" w:hAnsi="MS Mincho" w:cs="MS Mincho"/>
          <w:sz w:val="22"/>
          <w:szCs w:val="22"/>
        </w:rPr>
        <w:t> </w:t>
      </w:r>
    </w:p>
    <w:p w14:paraId="6328B5C9" w14:textId="77777777" w:rsidR="00871C6B" w:rsidRPr="00FB67F9" w:rsidRDefault="00C35F3A" w:rsidP="00871C6B">
      <w:pPr>
        <w:widowControl w:val="0"/>
        <w:autoSpaceDE w:val="0"/>
        <w:autoSpaceDN w:val="0"/>
        <w:adjustRightInd w:val="0"/>
        <w:spacing w:line="360" w:lineRule="atLeast"/>
        <w:ind w:left="720"/>
        <w:rPr>
          <w:rFonts w:asciiTheme="minorHAnsi" w:hAnsiTheme="minorHAnsi" w:cs="Times"/>
          <w:sz w:val="22"/>
          <w:szCs w:val="22"/>
        </w:rPr>
      </w:pPr>
      <w:r w:rsidRPr="00FB67F9">
        <w:rPr>
          <w:rFonts w:asciiTheme="minorHAnsi" w:hAnsiTheme="minorHAnsi" w:cs="Times"/>
          <w:sz w:val="22"/>
          <w:szCs w:val="22"/>
        </w:rPr>
        <w:t xml:space="preserve">c/o Board of </w:t>
      </w:r>
      <w:r w:rsidR="00A05513">
        <w:rPr>
          <w:rFonts w:asciiTheme="minorHAnsi" w:hAnsiTheme="minorHAnsi" w:cs="Times"/>
          <w:sz w:val="22"/>
          <w:szCs w:val="22"/>
        </w:rPr>
        <w:t>County</w:t>
      </w:r>
      <w:r w:rsidRPr="00FB67F9">
        <w:rPr>
          <w:rFonts w:asciiTheme="minorHAnsi" w:hAnsiTheme="minorHAnsi" w:cs="Times"/>
          <w:sz w:val="22"/>
          <w:szCs w:val="22"/>
        </w:rPr>
        <w:t xml:space="preserve"> Commissioners </w:t>
      </w:r>
      <w:r w:rsidR="00871C6B" w:rsidRPr="00FB67F9">
        <w:rPr>
          <w:rFonts w:asciiTheme="minorHAnsi" w:hAnsiTheme="minorHAnsi" w:cs="Times"/>
          <w:sz w:val="22"/>
          <w:szCs w:val="22"/>
        </w:rPr>
        <w:br/>
      </w:r>
      <w:r w:rsidRPr="00FB67F9">
        <w:rPr>
          <w:rFonts w:asciiTheme="minorHAnsi" w:hAnsiTheme="minorHAnsi" w:cs="Times"/>
          <w:sz w:val="22"/>
          <w:szCs w:val="22"/>
        </w:rPr>
        <w:t>_____________________________________</w:t>
      </w:r>
    </w:p>
    <w:p w14:paraId="2BD2D775" w14:textId="77777777" w:rsidR="00C35F3A" w:rsidRPr="00FB67F9" w:rsidRDefault="00C35F3A" w:rsidP="005207BB">
      <w:pPr>
        <w:widowControl w:val="0"/>
        <w:autoSpaceDE w:val="0"/>
        <w:autoSpaceDN w:val="0"/>
        <w:adjustRightInd w:val="0"/>
        <w:spacing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______________________________________ </w:t>
      </w:r>
    </w:p>
    <w:p w14:paraId="52A06B82" w14:textId="77777777" w:rsidR="00C35F3A" w:rsidRPr="00FB67F9" w:rsidRDefault="00871C6B" w:rsidP="00871C6B">
      <w:pPr>
        <w:widowControl w:val="0"/>
        <w:autoSpaceDE w:val="0"/>
        <w:autoSpaceDN w:val="0"/>
        <w:adjustRightInd w:val="0"/>
        <w:spacing w:line="360" w:lineRule="atLeast"/>
        <w:rPr>
          <w:rFonts w:asciiTheme="minorHAnsi" w:hAnsiTheme="minorHAnsi" w:cs="Times"/>
          <w:sz w:val="22"/>
          <w:szCs w:val="22"/>
        </w:rPr>
      </w:pPr>
      <w:r w:rsidRPr="00FB67F9">
        <w:rPr>
          <w:rFonts w:asciiTheme="minorHAnsi" w:hAnsiTheme="minorHAnsi" w:cs="Times"/>
          <w:sz w:val="22"/>
          <w:szCs w:val="22"/>
        </w:rPr>
        <w:br/>
      </w:r>
      <w:r w:rsidR="00C35F3A" w:rsidRPr="00FB67F9">
        <w:rPr>
          <w:rFonts w:asciiTheme="minorHAnsi" w:hAnsiTheme="minorHAnsi" w:cs="Times"/>
          <w:sz w:val="22"/>
          <w:szCs w:val="22"/>
        </w:rPr>
        <w:t xml:space="preserve">With a Copy to: </w:t>
      </w:r>
    </w:p>
    <w:p w14:paraId="6F49496B" w14:textId="77777777" w:rsidR="00C35F3A" w:rsidRPr="00FB67F9" w:rsidRDefault="00A05513" w:rsidP="00871C6B">
      <w:pPr>
        <w:widowControl w:val="0"/>
        <w:autoSpaceDE w:val="0"/>
        <w:autoSpaceDN w:val="0"/>
        <w:adjustRightInd w:val="0"/>
        <w:spacing w:after="240" w:line="360" w:lineRule="atLeast"/>
        <w:ind w:left="720"/>
        <w:rPr>
          <w:rFonts w:asciiTheme="minorHAnsi" w:hAnsiTheme="minorHAnsi" w:cs="Times"/>
          <w:sz w:val="22"/>
          <w:szCs w:val="22"/>
        </w:rPr>
      </w:pPr>
      <w:r>
        <w:rPr>
          <w:rFonts w:asciiTheme="minorHAnsi" w:hAnsiTheme="minorHAnsi" w:cs="Times"/>
          <w:sz w:val="22"/>
          <w:szCs w:val="22"/>
        </w:rPr>
        <w:t>County</w:t>
      </w:r>
      <w:r w:rsidR="00C35F3A" w:rsidRPr="00FB67F9">
        <w:rPr>
          <w:rFonts w:asciiTheme="minorHAnsi" w:hAnsiTheme="minorHAnsi" w:cs="Times"/>
          <w:sz w:val="22"/>
          <w:szCs w:val="22"/>
        </w:rPr>
        <w:t xml:space="preserve"> Attorney</w:t>
      </w:r>
      <w:r w:rsidR="00C35F3A" w:rsidRPr="00FB67F9">
        <w:rPr>
          <w:rFonts w:ascii="MS Mincho" w:eastAsia="MS Mincho" w:hAnsi="MS Mincho" w:cs="MS Mincho"/>
          <w:sz w:val="22"/>
          <w:szCs w:val="22"/>
        </w:rPr>
        <w:t> </w:t>
      </w:r>
      <w:r w:rsidR="00871C6B" w:rsidRPr="00FB67F9">
        <w:rPr>
          <w:rFonts w:asciiTheme="minorHAnsi" w:eastAsia="MS Mincho" w:hAnsiTheme="minorHAnsi" w:cs="MS Mincho"/>
          <w:sz w:val="22"/>
          <w:szCs w:val="22"/>
        </w:rPr>
        <w:br/>
      </w:r>
      <w:r w:rsidR="00C35F3A" w:rsidRPr="00FB67F9">
        <w:rPr>
          <w:rFonts w:asciiTheme="minorHAnsi" w:hAnsiTheme="minorHAnsi" w:cs="Times"/>
          <w:sz w:val="22"/>
          <w:szCs w:val="22"/>
        </w:rPr>
        <w:t xml:space="preserve">________________ </w:t>
      </w:r>
      <w:r>
        <w:rPr>
          <w:rFonts w:asciiTheme="minorHAnsi" w:hAnsiTheme="minorHAnsi" w:cs="Times"/>
          <w:sz w:val="22"/>
          <w:szCs w:val="22"/>
        </w:rPr>
        <w:t>County</w:t>
      </w:r>
      <w:r w:rsidR="00871C6B" w:rsidRPr="00FB67F9">
        <w:rPr>
          <w:rFonts w:asciiTheme="minorHAnsi" w:hAnsiTheme="minorHAnsi" w:cs="Times"/>
          <w:sz w:val="22"/>
          <w:szCs w:val="22"/>
        </w:rPr>
        <w:br/>
      </w:r>
      <w:r w:rsidR="00C35F3A" w:rsidRPr="00FB67F9">
        <w:rPr>
          <w:rFonts w:asciiTheme="minorHAnsi" w:hAnsiTheme="minorHAnsi" w:cs="Times"/>
          <w:sz w:val="22"/>
          <w:szCs w:val="22"/>
        </w:rPr>
        <w:t>_____________________________________</w:t>
      </w:r>
      <w:r w:rsidR="00871C6B" w:rsidRPr="00FB67F9">
        <w:rPr>
          <w:rFonts w:asciiTheme="minorHAnsi" w:hAnsiTheme="minorHAnsi" w:cs="Times"/>
          <w:sz w:val="22"/>
          <w:szCs w:val="22"/>
        </w:rPr>
        <w:br/>
      </w:r>
      <w:r w:rsidR="00C35F3A" w:rsidRPr="00FB67F9">
        <w:rPr>
          <w:rFonts w:asciiTheme="minorHAnsi" w:hAnsiTheme="minorHAnsi" w:cs="Times"/>
          <w:sz w:val="22"/>
          <w:szCs w:val="22"/>
        </w:rPr>
        <w:t>__________</w:t>
      </w:r>
      <w:r w:rsidR="00EE3538" w:rsidRPr="00FB67F9">
        <w:rPr>
          <w:rFonts w:asciiTheme="minorHAnsi" w:hAnsiTheme="minorHAnsi" w:cs="Times"/>
          <w:sz w:val="22"/>
          <w:szCs w:val="22"/>
        </w:rPr>
        <w:t>___________________________</w:t>
      </w:r>
    </w:p>
    <w:p w14:paraId="69927CFD" w14:textId="77777777" w:rsidR="00C35F3A" w:rsidRPr="00FB67F9" w:rsidRDefault="00C35F3A"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sz w:val="22"/>
          <w:szCs w:val="22"/>
        </w:rPr>
        <w:t xml:space="preserve">If to </w:t>
      </w:r>
      <w:r w:rsidR="00A05513">
        <w:rPr>
          <w:rFonts w:asciiTheme="minorHAnsi" w:hAnsiTheme="minorHAnsi" w:cs="Times"/>
          <w:sz w:val="22"/>
          <w:szCs w:val="22"/>
        </w:rPr>
        <w:t>DESEU</w:t>
      </w:r>
      <w:r w:rsidRPr="00FB67F9">
        <w:rPr>
          <w:rFonts w:asciiTheme="minorHAnsi" w:hAnsiTheme="minorHAnsi" w:cs="Times"/>
          <w:sz w:val="22"/>
          <w:szCs w:val="22"/>
        </w:rPr>
        <w:t xml:space="preserve">: </w:t>
      </w:r>
    </w:p>
    <w:p w14:paraId="33D1DE23" w14:textId="77777777" w:rsidR="00A05513" w:rsidRPr="002626BB" w:rsidRDefault="00703E5A" w:rsidP="00A05513">
      <w:pPr>
        <w:ind w:left="720"/>
        <w:rPr>
          <w:rFonts w:ascii="Calibri" w:hAnsi="Calibri" w:cs="Calibri"/>
          <w:sz w:val="22"/>
          <w:szCs w:val="22"/>
        </w:rPr>
      </w:pPr>
      <w:r>
        <w:rPr>
          <w:rFonts w:asciiTheme="minorHAnsi" w:hAnsiTheme="minorHAnsi" w:cs="Times"/>
          <w:sz w:val="22"/>
          <w:szCs w:val="22"/>
        </w:rPr>
        <w:t>C-PACE</w:t>
      </w:r>
      <w:r w:rsidR="00871C6B" w:rsidRPr="00FB67F9">
        <w:rPr>
          <w:rFonts w:asciiTheme="minorHAnsi" w:hAnsiTheme="minorHAnsi" w:cs="Times"/>
          <w:sz w:val="22"/>
          <w:szCs w:val="22"/>
        </w:rPr>
        <w:t xml:space="preserve"> </w:t>
      </w:r>
      <w:r w:rsidR="00A05513">
        <w:rPr>
          <w:rFonts w:asciiTheme="minorHAnsi" w:hAnsiTheme="minorHAnsi" w:cs="Times"/>
          <w:sz w:val="22"/>
          <w:szCs w:val="22"/>
        </w:rPr>
        <w:t>Program Administrator</w:t>
      </w:r>
      <w:r w:rsidR="00871C6B" w:rsidRPr="00FB67F9">
        <w:rPr>
          <w:rFonts w:asciiTheme="minorHAnsi" w:hAnsiTheme="minorHAnsi" w:cs="Times"/>
          <w:sz w:val="22"/>
          <w:szCs w:val="22"/>
        </w:rPr>
        <w:br/>
      </w:r>
      <w:r w:rsidR="00A05513">
        <w:rPr>
          <w:rFonts w:ascii="Calibri" w:hAnsi="Calibri" w:cs="Calibri"/>
          <w:sz w:val="22"/>
          <w:szCs w:val="22"/>
        </w:rPr>
        <w:t xml:space="preserve">c/o </w:t>
      </w:r>
      <w:r w:rsidR="00A05513" w:rsidRPr="002626BB">
        <w:rPr>
          <w:rFonts w:ascii="Calibri" w:hAnsi="Calibri" w:cs="Calibri"/>
          <w:sz w:val="22"/>
          <w:szCs w:val="22"/>
        </w:rPr>
        <w:t>Delaware Sustainable Energy Utility, Inc</w:t>
      </w:r>
    </w:p>
    <w:p w14:paraId="1543B198" w14:textId="77777777" w:rsidR="00A05513" w:rsidRPr="002626BB" w:rsidRDefault="00A05513" w:rsidP="00A05513">
      <w:pPr>
        <w:ind w:left="720"/>
        <w:rPr>
          <w:rFonts w:ascii="Calibri" w:hAnsi="Calibri" w:cs="Calibri"/>
          <w:sz w:val="22"/>
          <w:szCs w:val="22"/>
        </w:rPr>
      </w:pPr>
      <w:r w:rsidRPr="002626BB">
        <w:rPr>
          <w:rFonts w:ascii="Calibri" w:hAnsi="Calibri" w:cs="Calibri"/>
          <w:sz w:val="22"/>
          <w:szCs w:val="22"/>
        </w:rPr>
        <w:t xml:space="preserve">500 West Loockerman Street, Suite 400. </w:t>
      </w:r>
    </w:p>
    <w:p w14:paraId="6100D5A1" w14:textId="77777777" w:rsidR="00A05513" w:rsidRPr="002626BB" w:rsidRDefault="00A05513" w:rsidP="00A05513">
      <w:pPr>
        <w:ind w:left="720"/>
        <w:rPr>
          <w:rFonts w:ascii="Calibri" w:hAnsi="Calibri" w:cs="Calibri"/>
          <w:sz w:val="22"/>
          <w:szCs w:val="22"/>
        </w:rPr>
      </w:pPr>
      <w:r w:rsidRPr="002626BB">
        <w:rPr>
          <w:rFonts w:ascii="Calibri" w:hAnsi="Calibri" w:cs="Calibri"/>
          <w:sz w:val="22"/>
          <w:szCs w:val="22"/>
        </w:rPr>
        <w:t>Dover, DE 19904</w:t>
      </w:r>
    </w:p>
    <w:p w14:paraId="78107147" w14:textId="77777777" w:rsidR="00A05513" w:rsidRPr="002626BB" w:rsidRDefault="00A05513" w:rsidP="00A05513">
      <w:pPr>
        <w:ind w:left="720"/>
        <w:rPr>
          <w:rFonts w:ascii="Calibri" w:hAnsi="Calibri" w:cs="Calibri"/>
          <w:sz w:val="22"/>
          <w:szCs w:val="22"/>
        </w:rPr>
      </w:pPr>
      <w:r>
        <w:rPr>
          <w:rFonts w:ascii="Calibri" w:hAnsi="Calibri" w:cs="Calibri"/>
          <w:sz w:val="22"/>
          <w:szCs w:val="22"/>
        </w:rPr>
        <w:t xml:space="preserve">Attention: </w:t>
      </w:r>
      <w:r w:rsidRPr="002626BB">
        <w:rPr>
          <w:rFonts w:ascii="Calibri" w:hAnsi="Calibri" w:cs="Calibri"/>
          <w:sz w:val="22"/>
          <w:szCs w:val="22"/>
        </w:rPr>
        <w:t>Anthony (Tony) DePrima, Ph.D.</w:t>
      </w:r>
    </w:p>
    <w:p w14:paraId="29D6B14C" w14:textId="77777777" w:rsidR="00A05513" w:rsidRPr="002626BB" w:rsidRDefault="00A05513" w:rsidP="00A05513">
      <w:pPr>
        <w:ind w:left="720"/>
        <w:rPr>
          <w:rFonts w:ascii="Calibri" w:hAnsi="Calibri" w:cs="Calibri"/>
          <w:sz w:val="22"/>
          <w:szCs w:val="22"/>
        </w:rPr>
      </w:pPr>
      <w:r w:rsidRPr="002626BB">
        <w:rPr>
          <w:rFonts w:ascii="Calibri" w:hAnsi="Calibri" w:cs="Calibri"/>
          <w:sz w:val="22"/>
          <w:szCs w:val="22"/>
        </w:rPr>
        <w:t>Executive Director</w:t>
      </w:r>
    </w:p>
    <w:p w14:paraId="2C5C77DE" w14:textId="77777777" w:rsidR="00A05513" w:rsidRDefault="00A05513" w:rsidP="00A05513">
      <w:pPr>
        <w:ind w:left="720"/>
        <w:rPr>
          <w:rFonts w:ascii="Calibri" w:hAnsi="Calibri" w:cs="Calibri"/>
          <w:sz w:val="22"/>
          <w:szCs w:val="22"/>
        </w:rPr>
      </w:pPr>
      <w:r>
        <w:rPr>
          <w:rFonts w:ascii="Calibri" w:hAnsi="Calibri" w:cs="Calibri"/>
          <w:sz w:val="22"/>
          <w:szCs w:val="22"/>
        </w:rPr>
        <w:t>Phone: (</w:t>
      </w:r>
      <w:r w:rsidRPr="002626BB">
        <w:rPr>
          <w:rFonts w:ascii="Calibri" w:hAnsi="Calibri" w:cs="Calibri"/>
          <w:sz w:val="22"/>
          <w:szCs w:val="22"/>
        </w:rPr>
        <w:t>302</w:t>
      </w:r>
      <w:r>
        <w:rPr>
          <w:rFonts w:ascii="Calibri" w:hAnsi="Calibri" w:cs="Calibri"/>
          <w:sz w:val="22"/>
          <w:szCs w:val="22"/>
        </w:rPr>
        <w:t xml:space="preserve">) </w:t>
      </w:r>
      <w:r w:rsidRPr="002626BB">
        <w:rPr>
          <w:rFonts w:ascii="Calibri" w:hAnsi="Calibri" w:cs="Calibri"/>
          <w:sz w:val="22"/>
          <w:szCs w:val="22"/>
        </w:rPr>
        <w:t xml:space="preserve">883-3048 </w:t>
      </w:r>
    </w:p>
    <w:p w14:paraId="726F4F85" w14:textId="77777777" w:rsidR="00A05513" w:rsidRDefault="00A05513" w:rsidP="00A05513">
      <w:pPr>
        <w:ind w:left="720"/>
        <w:rPr>
          <w:rFonts w:ascii="Calibri" w:hAnsi="Calibri" w:cs="Calibri"/>
          <w:sz w:val="22"/>
          <w:szCs w:val="22"/>
        </w:rPr>
      </w:pPr>
      <w:r>
        <w:rPr>
          <w:rFonts w:ascii="Calibri" w:hAnsi="Calibri" w:cs="Calibri"/>
          <w:sz w:val="22"/>
          <w:szCs w:val="22"/>
        </w:rPr>
        <w:t xml:space="preserve">Email: </w:t>
      </w:r>
      <w:hyperlink r:id="rId8" w:history="1">
        <w:r w:rsidRPr="00B86643">
          <w:rPr>
            <w:rStyle w:val="Hyperlink"/>
            <w:rFonts w:ascii="Calibri" w:hAnsi="Calibri" w:cs="Calibri"/>
            <w:sz w:val="22"/>
            <w:szCs w:val="22"/>
          </w:rPr>
          <w:t>tony.deprima@deseu.org</w:t>
        </w:r>
      </w:hyperlink>
    </w:p>
    <w:p w14:paraId="334A9349" w14:textId="77777777" w:rsidR="00A05513" w:rsidRDefault="00A05513" w:rsidP="006C76D8">
      <w:pPr>
        <w:widowControl w:val="0"/>
        <w:autoSpaceDE w:val="0"/>
        <w:autoSpaceDN w:val="0"/>
        <w:adjustRightInd w:val="0"/>
        <w:spacing w:line="360" w:lineRule="atLeast"/>
        <w:ind w:left="720"/>
        <w:rPr>
          <w:rFonts w:asciiTheme="minorHAnsi" w:hAnsiTheme="minorHAnsi" w:cs="Times"/>
          <w:sz w:val="22"/>
          <w:szCs w:val="22"/>
        </w:rPr>
      </w:pPr>
    </w:p>
    <w:p w14:paraId="4F0115A2" w14:textId="77777777" w:rsidR="00A05513" w:rsidRPr="00FB67F9" w:rsidRDefault="00C35F3A" w:rsidP="00A05513">
      <w:pPr>
        <w:widowControl w:val="0"/>
        <w:autoSpaceDE w:val="0"/>
        <w:autoSpaceDN w:val="0"/>
        <w:adjustRightInd w:val="0"/>
        <w:spacing w:line="360" w:lineRule="atLeast"/>
        <w:ind w:left="720"/>
        <w:rPr>
          <w:rFonts w:asciiTheme="minorHAnsi" w:hAnsiTheme="minorHAnsi" w:cs="Times"/>
          <w:sz w:val="22"/>
          <w:szCs w:val="22"/>
        </w:rPr>
      </w:pPr>
      <w:r w:rsidRPr="00FB67F9">
        <w:rPr>
          <w:rFonts w:asciiTheme="minorHAnsi" w:hAnsiTheme="minorHAnsi" w:cs="Times"/>
          <w:sz w:val="22"/>
          <w:szCs w:val="22"/>
        </w:rPr>
        <w:t>With a Copy to:</w:t>
      </w:r>
      <w:r w:rsidR="00A05513" w:rsidRPr="00A05513">
        <w:rPr>
          <w:rFonts w:asciiTheme="minorHAnsi" w:hAnsiTheme="minorHAnsi" w:cs="Times"/>
          <w:sz w:val="22"/>
          <w:szCs w:val="22"/>
        </w:rPr>
        <w:t xml:space="preserve"> </w:t>
      </w:r>
      <w:r w:rsidR="00A05513" w:rsidRPr="00FB67F9">
        <w:rPr>
          <w:rFonts w:asciiTheme="minorHAnsi" w:hAnsiTheme="minorHAnsi" w:cs="Times"/>
          <w:sz w:val="22"/>
          <w:szCs w:val="22"/>
        </w:rPr>
        <w:br/>
        <w:t>_____________________________________</w:t>
      </w:r>
    </w:p>
    <w:p w14:paraId="77A7D7F1" w14:textId="77777777" w:rsidR="00A05513" w:rsidRPr="00FB67F9" w:rsidRDefault="00A05513" w:rsidP="00A05513">
      <w:pPr>
        <w:widowControl w:val="0"/>
        <w:autoSpaceDE w:val="0"/>
        <w:autoSpaceDN w:val="0"/>
        <w:adjustRightInd w:val="0"/>
        <w:spacing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______________________________________ </w:t>
      </w:r>
    </w:p>
    <w:p w14:paraId="7D142E8F" w14:textId="77777777" w:rsidR="00C35F3A" w:rsidRPr="00FB67F9" w:rsidRDefault="006C76D8" w:rsidP="00A05513">
      <w:pPr>
        <w:widowControl w:val="0"/>
        <w:autoSpaceDE w:val="0"/>
        <w:autoSpaceDN w:val="0"/>
        <w:adjustRightInd w:val="0"/>
        <w:spacing w:line="360" w:lineRule="atLeast"/>
        <w:ind w:left="720"/>
        <w:rPr>
          <w:rFonts w:asciiTheme="minorHAnsi" w:hAnsiTheme="minorHAnsi" w:cs="Times"/>
          <w:sz w:val="22"/>
          <w:szCs w:val="22"/>
        </w:rPr>
      </w:pPr>
      <w:r w:rsidRPr="00FB67F9">
        <w:rPr>
          <w:rFonts w:asciiTheme="minorHAnsi" w:hAnsiTheme="minorHAnsi" w:cs="Times"/>
          <w:sz w:val="22"/>
          <w:szCs w:val="22"/>
        </w:rPr>
        <w:br/>
      </w:r>
      <w:r w:rsidR="00C35F3A" w:rsidRPr="00FB67F9">
        <w:rPr>
          <w:rFonts w:asciiTheme="minorHAnsi" w:hAnsiTheme="minorHAnsi" w:cs="Times"/>
          <w:sz w:val="22"/>
          <w:szCs w:val="22"/>
        </w:rPr>
        <w:t xml:space="preserve">(e) </w:t>
      </w:r>
      <w:r w:rsidR="00C35F3A" w:rsidRPr="00FB67F9">
        <w:rPr>
          <w:rFonts w:asciiTheme="minorHAnsi" w:hAnsiTheme="minorHAnsi" w:cs="Times"/>
          <w:sz w:val="22"/>
          <w:szCs w:val="22"/>
          <w:u w:val="single"/>
        </w:rPr>
        <w:t>Amendment</w:t>
      </w:r>
      <w:r w:rsidRPr="00FB67F9">
        <w:rPr>
          <w:rFonts w:asciiTheme="minorHAnsi" w:hAnsiTheme="minorHAnsi" w:cs="Times"/>
          <w:sz w:val="22"/>
          <w:szCs w:val="22"/>
          <w:u w:val="single"/>
        </w:rPr>
        <w:t>.</w:t>
      </w:r>
    </w:p>
    <w:p w14:paraId="0A4B2774"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Except as otherwise set forth in this Agreement, any amendment to any provision of this Agreement must be in writing and mutually agreed to by </w:t>
      </w:r>
      <w:r w:rsidR="00A05513">
        <w:rPr>
          <w:rFonts w:asciiTheme="minorHAnsi" w:hAnsiTheme="minorHAnsi" w:cs="Times"/>
          <w:sz w:val="22"/>
          <w:szCs w:val="22"/>
        </w:rPr>
        <w:t>DESEU</w:t>
      </w:r>
      <w:r w:rsidRPr="00FB67F9">
        <w:rPr>
          <w:rFonts w:asciiTheme="minorHAnsi" w:hAnsiTheme="minorHAnsi" w:cs="Times"/>
          <w:sz w:val="22"/>
          <w:szCs w:val="22"/>
        </w:rPr>
        <w:t xml:space="preserve"> and the </w:t>
      </w:r>
      <w:r w:rsidR="00A05513">
        <w:rPr>
          <w:rFonts w:asciiTheme="minorHAnsi" w:hAnsiTheme="minorHAnsi" w:cs="Times"/>
          <w:sz w:val="22"/>
          <w:szCs w:val="22"/>
        </w:rPr>
        <w:t>County</w:t>
      </w:r>
      <w:r w:rsidRPr="00FB67F9">
        <w:rPr>
          <w:rFonts w:asciiTheme="minorHAnsi" w:hAnsiTheme="minorHAnsi" w:cs="Times"/>
          <w:sz w:val="22"/>
          <w:szCs w:val="22"/>
        </w:rPr>
        <w:t xml:space="preserve">. </w:t>
      </w:r>
    </w:p>
    <w:p w14:paraId="0035383B"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t xml:space="preserve">(f) </w:t>
      </w:r>
      <w:r w:rsidRPr="00FB67F9">
        <w:rPr>
          <w:rFonts w:asciiTheme="minorHAnsi" w:hAnsiTheme="minorHAnsi" w:cs="Times"/>
          <w:sz w:val="22"/>
          <w:szCs w:val="22"/>
          <w:u w:val="single"/>
        </w:rPr>
        <w:t>Applicable Law and Venue</w:t>
      </w:r>
      <w:r w:rsidR="006C76D8" w:rsidRPr="00FB67F9">
        <w:rPr>
          <w:rFonts w:asciiTheme="minorHAnsi" w:hAnsiTheme="minorHAnsi" w:cs="Times"/>
          <w:sz w:val="22"/>
          <w:szCs w:val="22"/>
          <w:u w:val="single"/>
        </w:rPr>
        <w:t>.</w:t>
      </w:r>
    </w:p>
    <w:p w14:paraId="14BACD8F"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This Agreement and its provisions shall be governed by and construed in accordance with the </w:t>
      </w:r>
      <w:r w:rsidRPr="00FB67F9">
        <w:rPr>
          <w:rFonts w:asciiTheme="minorHAnsi" w:hAnsiTheme="minorHAnsi" w:cs="Times"/>
          <w:sz w:val="22"/>
          <w:szCs w:val="22"/>
        </w:rPr>
        <w:lastRenderedPageBreak/>
        <w:t xml:space="preserve">laws of the State of </w:t>
      </w:r>
      <w:r w:rsidR="00A05513">
        <w:rPr>
          <w:rFonts w:asciiTheme="minorHAnsi" w:hAnsiTheme="minorHAnsi" w:cs="Times"/>
          <w:sz w:val="22"/>
          <w:szCs w:val="22"/>
        </w:rPr>
        <w:t>Delaware</w:t>
      </w:r>
      <w:r w:rsidRPr="00FB67F9">
        <w:rPr>
          <w:rFonts w:asciiTheme="minorHAnsi" w:hAnsiTheme="minorHAnsi" w:cs="Times"/>
          <w:sz w:val="22"/>
          <w:szCs w:val="22"/>
        </w:rPr>
        <w:t xml:space="preserve">. In any action, in equity or law, with respect to the enforcement or interpretation of this Agreement, venue shall be in the district courts of the </w:t>
      </w:r>
      <w:r w:rsidR="00A05513">
        <w:rPr>
          <w:rFonts w:asciiTheme="minorHAnsi" w:hAnsiTheme="minorHAnsi" w:cs="Times"/>
          <w:sz w:val="22"/>
          <w:szCs w:val="22"/>
        </w:rPr>
        <w:t>County</w:t>
      </w:r>
      <w:r w:rsidRPr="00FB67F9">
        <w:rPr>
          <w:rFonts w:asciiTheme="minorHAnsi" w:hAnsiTheme="minorHAnsi" w:cs="Times"/>
          <w:sz w:val="22"/>
          <w:szCs w:val="22"/>
        </w:rPr>
        <w:t xml:space="preserve">, the State of </w:t>
      </w:r>
      <w:r w:rsidR="00A05513">
        <w:rPr>
          <w:rFonts w:asciiTheme="minorHAnsi" w:hAnsiTheme="minorHAnsi" w:cs="Times"/>
          <w:sz w:val="22"/>
          <w:szCs w:val="22"/>
        </w:rPr>
        <w:t>Delaware</w:t>
      </w:r>
      <w:r w:rsidRPr="00FB67F9">
        <w:rPr>
          <w:rFonts w:asciiTheme="minorHAnsi" w:hAnsiTheme="minorHAnsi" w:cs="Times"/>
          <w:sz w:val="22"/>
          <w:szCs w:val="22"/>
        </w:rPr>
        <w:t xml:space="preserve">. </w:t>
      </w:r>
    </w:p>
    <w:p w14:paraId="5D6C9B2D" w14:textId="77777777" w:rsidR="00C35F3A" w:rsidRPr="00FB67F9" w:rsidRDefault="00C35F3A" w:rsidP="006C76D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(g) </w:t>
      </w:r>
      <w:r w:rsidRPr="00FB67F9">
        <w:rPr>
          <w:rFonts w:asciiTheme="minorHAnsi" w:hAnsiTheme="minorHAnsi" w:cs="Times"/>
          <w:sz w:val="22"/>
          <w:szCs w:val="22"/>
          <w:u w:val="single"/>
        </w:rPr>
        <w:t>Entire Agreement</w:t>
      </w:r>
      <w:r w:rsidRPr="00FB67F9">
        <w:rPr>
          <w:rFonts w:asciiTheme="minorHAnsi" w:hAnsiTheme="minorHAnsi" w:cs="Times"/>
          <w:sz w:val="22"/>
          <w:szCs w:val="22"/>
        </w:rPr>
        <w:t xml:space="preserve">. </w:t>
      </w:r>
    </w:p>
    <w:p w14:paraId="2A89E658"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This instrument constitutes the entire agreement between the Parties and supersedes all previous discussions, understandings and agreements between the Parties relating to the subject matter of this Agreement. In the event of any conflict between the Program </w:t>
      </w:r>
      <w:r w:rsidR="00F26B70">
        <w:rPr>
          <w:rFonts w:asciiTheme="minorHAnsi" w:hAnsiTheme="minorHAnsi" w:cs="Times"/>
          <w:sz w:val="22"/>
          <w:szCs w:val="22"/>
        </w:rPr>
        <w:t>Guide</w:t>
      </w:r>
      <w:r w:rsidRPr="00FB67F9">
        <w:rPr>
          <w:rFonts w:asciiTheme="minorHAnsi" w:hAnsiTheme="minorHAnsi" w:cs="Times"/>
          <w:sz w:val="22"/>
          <w:szCs w:val="22"/>
        </w:rPr>
        <w:t xml:space="preserve"> and this Agreement, the terms of this Agreement shall control. </w:t>
      </w:r>
    </w:p>
    <w:p w14:paraId="07569796" w14:textId="77777777" w:rsidR="00C35F3A" w:rsidRPr="00FB67F9" w:rsidRDefault="00C35F3A" w:rsidP="006C76D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(h) </w:t>
      </w:r>
      <w:r w:rsidRPr="00FB67F9">
        <w:rPr>
          <w:rFonts w:asciiTheme="minorHAnsi" w:hAnsiTheme="minorHAnsi" w:cs="Times"/>
          <w:sz w:val="22"/>
          <w:szCs w:val="22"/>
          <w:u w:val="single"/>
        </w:rPr>
        <w:t>Headings</w:t>
      </w:r>
      <w:r w:rsidRPr="00FB67F9">
        <w:rPr>
          <w:rFonts w:asciiTheme="minorHAnsi" w:hAnsiTheme="minorHAnsi" w:cs="Times"/>
          <w:sz w:val="22"/>
          <w:szCs w:val="22"/>
        </w:rPr>
        <w:t xml:space="preserve">. </w:t>
      </w:r>
    </w:p>
    <w:p w14:paraId="20021243"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The headings in this Agreement are solely for convenience, do not constitute a part of this Agreement and do not affect its meaning or construction. </w:t>
      </w:r>
    </w:p>
    <w:p w14:paraId="0A8353BC" w14:textId="77777777" w:rsidR="00C35F3A" w:rsidRPr="00FB67F9" w:rsidRDefault="00C35F3A" w:rsidP="006C76D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(i) </w:t>
      </w:r>
      <w:r w:rsidRPr="00FB67F9">
        <w:rPr>
          <w:rFonts w:asciiTheme="minorHAnsi" w:hAnsiTheme="minorHAnsi" w:cs="Times"/>
          <w:sz w:val="22"/>
          <w:szCs w:val="22"/>
          <w:u w:val="single"/>
        </w:rPr>
        <w:t>Changes in Law or Regulation</w:t>
      </w:r>
      <w:r w:rsidRPr="00FB67F9">
        <w:rPr>
          <w:rFonts w:asciiTheme="minorHAnsi" w:hAnsiTheme="minorHAnsi" w:cs="Times"/>
          <w:sz w:val="22"/>
          <w:szCs w:val="22"/>
        </w:rPr>
        <w:t xml:space="preserve">. </w:t>
      </w:r>
    </w:p>
    <w:p w14:paraId="6B2FFA08"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This Agreement is subject to such modifications as may be required by change in federal or </w:t>
      </w:r>
      <w:r w:rsidR="00A05513">
        <w:rPr>
          <w:rFonts w:asciiTheme="minorHAnsi" w:hAnsiTheme="minorHAnsi" w:cs="Times"/>
          <w:sz w:val="22"/>
          <w:szCs w:val="22"/>
        </w:rPr>
        <w:t>Delaware</w:t>
      </w:r>
      <w:r w:rsidRPr="00FB67F9">
        <w:rPr>
          <w:rFonts w:asciiTheme="minorHAnsi" w:hAnsiTheme="minorHAnsi" w:cs="Times"/>
          <w:sz w:val="22"/>
          <w:szCs w:val="22"/>
        </w:rPr>
        <w:t xml:space="preserve"> state law, or their implementing regulations. Any such required modification shall automatically be incorporated into and made a part of this Agreement on the effective date of such</w:t>
      </w:r>
      <w:r w:rsidR="002A10B6" w:rsidRPr="00FB67F9">
        <w:rPr>
          <w:rFonts w:asciiTheme="minorHAnsi" w:hAnsiTheme="minorHAnsi" w:cs="Times"/>
          <w:sz w:val="22"/>
          <w:szCs w:val="22"/>
        </w:rPr>
        <w:t xml:space="preserve"> </w:t>
      </w:r>
      <w:r w:rsidRPr="00FB67F9">
        <w:rPr>
          <w:rFonts w:asciiTheme="minorHAnsi" w:hAnsiTheme="minorHAnsi" w:cs="Times"/>
          <w:sz w:val="22"/>
          <w:szCs w:val="22"/>
        </w:rPr>
        <w:t>change,</w:t>
      </w:r>
      <w:r w:rsidR="002A10B6" w:rsidRPr="00FB67F9">
        <w:rPr>
          <w:rFonts w:asciiTheme="minorHAnsi" w:hAnsiTheme="minorHAnsi" w:cs="Times"/>
          <w:sz w:val="22"/>
          <w:szCs w:val="22"/>
        </w:rPr>
        <w:t xml:space="preserve"> </w:t>
      </w:r>
      <w:r w:rsidRPr="00FB67F9">
        <w:rPr>
          <w:rFonts w:asciiTheme="minorHAnsi" w:hAnsiTheme="minorHAnsi" w:cs="Times"/>
          <w:sz w:val="22"/>
          <w:szCs w:val="22"/>
        </w:rPr>
        <w:t>as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if</w:t>
      </w:r>
      <w:r w:rsidR="002A10B6" w:rsidRPr="00FB67F9">
        <w:rPr>
          <w:rFonts w:asciiTheme="minorHAnsi" w:hAnsiTheme="minorHAnsi" w:cs="Times"/>
          <w:sz w:val="22"/>
          <w:szCs w:val="22"/>
        </w:rPr>
        <w:t xml:space="preserve"> </w:t>
      </w:r>
      <w:r w:rsidRPr="00FB67F9">
        <w:rPr>
          <w:rFonts w:asciiTheme="minorHAnsi" w:hAnsiTheme="minorHAnsi" w:cs="Times"/>
          <w:sz w:val="22"/>
          <w:szCs w:val="22"/>
        </w:rPr>
        <w:t>fully</w:t>
      </w:r>
      <w:r w:rsidR="002A10B6" w:rsidRPr="00FB67F9">
        <w:rPr>
          <w:rFonts w:asciiTheme="minorHAnsi" w:hAnsiTheme="minorHAnsi" w:cs="Times"/>
          <w:sz w:val="22"/>
          <w:szCs w:val="22"/>
        </w:rPr>
        <w:t xml:space="preserve"> </w:t>
      </w:r>
      <w:r w:rsidRPr="00FB67F9">
        <w:rPr>
          <w:rFonts w:asciiTheme="minorHAnsi" w:hAnsiTheme="minorHAnsi" w:cs="Times"/>
          <w:sz w:val="22"/>
          <w:szCs w:val="22"/>
        </w:rPr>
        <w:t>set</w:t>
      </w:r>
      <w:r w:rsidR="002A10B6" w:rsidRPr="00FB67F9">
        <w:rPr>
          <w:rFonts w:asciiTheme="minorHAnsi" w:hAnsiTheme="minorHAnsi" w:cs="Times"/>
          <w:sz w:val="22"/>
          <w:szCs w:val="22"/>
        </w:rPr>
        <w:t xml:space="preserve"> </w:t>
      </w:r>
      <w:r w:rsidRPr="00FB67F9">
        <w:rPr>
          <w:rFonts w:asciiTheme="minorHAnsi" w:hAnsiTheme="minorHAnsi" w:cs="Times"/>
          <w:sz w:val="22"/>
          <w:szCs w:val="22"/>
        </w:rPr>
        <w:t>forth</w:t>
      </w:r>
      <w:r w:rsidR="002A10B6" w:rsidRPr="00FB67F9">
        <w:rPr>
          <w:rFonts w:asciiTheme="minorHAnsi" w:hAnsiTheme="minorHAnsi" w:cs="Times"/>
          <w:sz w:val="22"/>
          <w:szCs w:val="22"/>
        </w:rPr>
        <w:t xml:space="preserve"> </w:t>
      </w:r>
      <w:r w:rsidRPr="00FB67F9">
        <w:rPr>
          <w:rFonts w:asciiTheme="minorHAnsi" w:hAnsiTheme="minorHAnsi" w:cs="Times"/>
          <w:sz w:val="22"/>
          <w:szCs w:val="22"/>
        </w:rPr>
        <w:t>herein. Headings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in</w:t>
      </w:r>
      <w:r w:rsidR="002A10B6" w:rsidRPr="00FB67F9">
        <w:rPr>
          <w:rFonts w:asciiTheme="minorHAnsi" w:hAnsiTheme="minorHAnsi" w:cs="Times"/>
          <w:sz w:val="22"/>
          <w:szCs w:val="22"/>
        </w:rPr>
        <w:t xml:space="preserve"> </w:t>
      </w:r>
      <w:r w:rsidRPr="00FB67F9">
        <w:rPr>
          <w:rFonts w:asciiTheme="minorHAnsi" w:hAnsiTheme="minorHAnsi" w:cs="Times"/>
          <w:sz w:val="22"/>
          <w:szCs w:val="22"/>
        </w:rPr>
        <w:t>this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Agreement</w:t>
      </w:r>
      <w:r w:rsidR="002A10B6" w:rsidRPr="00FB67F9">
        <w:rPr>
          <w:rFonts w:asciiTheme="minorHAnsi" w:hAnsiTheme="minorHAnsi" w:cs="Times"/>
          <w:sz w:val="22"/>
          <w:szCs w:val="22"/>
        </w:rPr>
        <w:t xml:space="preserve"> </w:t>
      </w:r>
      <w:r w:rsidRPr="00FB67F9">
        <w:rPr>
          <w:rFonts w:asciiTheme="minorHAnsi" w:hAnsiTheme="minorHAnsi" w:cs="Times"/>
          <w:sz w:val="22"/>
          <w:szCs w:val="22"/>
        </w:rPr>
        <w:t>are</w:t>
      </w:r>
      <w:r w:rsidR="002A10B6" w:rsidRPr="00FB67F9">
        <w:rPr>
          <w:rFonts w:asciiTheme="minorHAnsi" w:hAnsiTheme="minorHAnsi" w:cs="Times"/>
          <w:sz w:val="22"/>
          <w:szCs w:val="22"/>
        </w:rPr>
        <w:t xml:space="preserve"> </w:t>
      </w:r>
      <w:r w:rsidRPr="00FB67F9">
        <w:rPr>
          <w:rFonts w:asciiTheme="minorHAnsi" w:hAnsiTheme="minorHAnsi" w:cs="Times"/>
          <w:sz w:val="22"/>
          <w:szCs w:val="22"/>
        </w:rPr>
        <w:t>solely</w:t>
      </w:r>
      <w:r w:rsidR="002A10B6" w:rsidRPr="00FB67F9">
        <w:rPr>
          <w:rFonts w:asciiTheme="minorHAnsi" w:hAnsiTheme="minorHAnsi" w:cs="Times"/>
          <w:sz w:val="22"/>
          <w:szCs w:val="22"/>
        </w:rPr>
        <w:t xml:space="preserve"> </w:t>
      </w:r>
      <w:r w:rsidRPr="00FB67F9">
        <w:rPr>
          <w:rFonts w:asciiTheme="minorHAnsi" w:hAnsiTheme="minorHAnsi" w:cs="Times"/>
          <w:sz w:val="22"/>
          <w:szCs w:val="22"/>
        </w:rPr>
        <w:t>for</w:t>
      </w:r>
      <w:r w:rsidR="002A10B6" w:rsidRPr="00FB67F9">
        <w:rPr>
          <w:rFonts w:asciiTheme="minorHAnsi" w:hAnsiTheme="minorHAnsi" w:cs="Times"/>
          <w:sz w:val="22"/>
          <w:szCs w:val="22"/>
        </w:rPr>
        <w:t xml:space="preserve"> </w:t>
      </w:r>
      <w:r w:rsidRPr="00FB67F9">
        <w:rPr>
          <w:rFonts w:asciiTheme="minorHAnsi" w:hAnsiTheme="minorHAnsi" w:cs="Times"/>
          <w:sz w:val="22"/>
          <w:szCs w:val="22"/>
        </w:rPr>
        <w:t xml:space="preserve">convenience, do not constitute a part of this Agreement and do not affect its meaning or construction. </w:t>
      </w:r>
    </w:p>
    <w:p w14:paraId="2A980197" w14:textId="77777777" w:rsidR="00C35F3A" w:rsidRPr="00FB67F9" w:rsidRDefault="00C35F3A" w:rsidP="006C76D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(j) </w:t>
      </w:r>
      <w:r w:rsidR="006C76D8" w:rsidRPr="00FB67F9">
        <w:rPr>
          <w:rFonts w:asciiTheme="minorHAnsi" w:hAnsiTheme="minorHAnsi" w:cs="Times"/>
          <w:sz w:val="22"/>
          <w:szCs w:val="22"/>
          <w:u w:val="single"/>
        </w:rPr>
        <w:t>Third-</w:t>
      </w:r>
      <w:r w:rsidRPr="00FB67F9">
        <w:rPr>
          <w:rFonts w:asciiTheme="minorHAnsi" w:hAnsiTheme="minorHAnsi" w:cs="Times"/>
          <w:sz w:val="22"/>
          <w:szCs w:val="22"/>
          <w:u w:val="single"/>
        </w:rPr>
        <w:t>Party Beneficiaries</w:t>
      </w:r>
      <w:r w:rsidRPr="00FB67F9">
        <w:rPr>
          <w:rFonts w:asciiTheme="minorHAnsi" w:hAnsiTheme="minorHAnsi" w:cs="Times"/>
          <w:sz w:val="22"/>
          <w:szCs w:val="22"/>
        </w:rPr>
        <w:t xml:space="preserve">. </w:t>
      </w:r>
    </w:p>
    <w:p w14:paraId="2481BAED"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It is specifically agreed among the Parties executing this Agreement that it is not intended by any of the provisions of any part of this Agreement to create a </w:t>
      </w:r>
      <w:r w:rsidR="007B2644" w:rsidRPr="00FB67F9">
        <w:rPr>
          <w:rFonts w:asciiTheme="minorHAnsi" w:hAnsiTheme="minorHAnsi" w:cs="Times"/>
          <w:sz w:val="22"/>
          <w:szCs w:val="22"/>
        </w:rPr>
        <w:t>third-party</w:t>
      </w:r>
      <w:r w:rsidRPr="00FB67F9">
        <w:rPr>
          <w:rFonts w:asciiTheme="minorHAnsi" w:hAnsiTheme="minorHAnsi" w:cs="Times"/>
          <w:sz w:val="22"/>
          <w:szCs w:val="22"/>
        </w:rPr>
        <w:t xml:space="preserve"> beneficiary hereunder, or to authorize anyone not a party to this Agreement to maintain any claim under this</w:t>
      </w:r>
      <w:r w:rsidR="002A10B6" w:rsidRPr="00FB67F9">
        <w:rPr>
          <w:rFonts w:asciiTheme="minorHAnsi" w:hAnsiTheme="minorHAnsi" w:cs="Times"/>
          <w:sz w:val="22"/>
          <w:szCs w:val="22"/>
        </w:rPr>
        <w:t xml:space="preserve"> Agreement. </w:t>
      </w:r>
      <w:r w:rsidRPr="00FB67F9">
        <w:rPr>
          <w:rFonts w:asciiTheme="minorHAnsi" w:hAnsiTheme="minorHAnsi" w:cs="Times"/>
          <w:sz w:val="22"/>
          <w:szCs w:val="22"/>
        </w:rPr>
        <w:t>The</w:t>
      </w:r>
      <w:r w:rsidR="002A10B6" w:rsidRPr="00FB67F9">
        <w:rPr>
          <w:rFonts w:asciiTheme="minorHAnsi" w:hAnsiTheme="minorHAnsi" w:cs="Times"/>
          <w:sz w:val="22"/>
          <w:szCs w:val="22"/>
        </w:rPr>
        <w:t xml:space="preserve"> </w:t>
      </w:r>
      <w:r w:rsidRPr="00FB67F9">
        <w:rPr>
          <w:rFonts w:asciiTheme="minorHAnsi" w:hAnsiTheme="minorHAnsi" w:cs="Times"/>
          <w:sz w:val="22"/>
          <w:szCs w:val="22"/>
        </w:rPr>
        <w:t>duties,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obligations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and</w:t>
      </w:r>
      <w:r w:rsidR="002A10B6" w:rsidRPr="00FB67F9">
        <w:rPr>
          <w:rFonts w:asciiTheme="minorHAnsi" w:hAnsiTheme="minorHAnsi" w:cs="Times"/>
          <w:sz w:val="22"/>
          <w:szCs w:val="22"/>
        </w:rPr>
        <w:t xml:space="preserve"> </w:t>
      </w:r>
      <w:r w:rsidRPr="00FB67F9">
        <w:rPr>
          <w:rFonts w:asciiTheme="minorHAnsi" w:hAnsiTheme="minorHAnsi" w:cs="Times"/>
          <w:sz w:val="22"/>
          <w:szCs w:val="22"/>
        </w:rPr>
        <w:t>responsibilities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of</w:t>
      </w:r>
      <w:r w:rsidR="002A10B6" w:rsidRPr="00FB67F9">
        <w:rPr>
          <w:rFonts w:asciiTheme="minorHAnsi" w:hAnsiTheme="minorHAnsi" w:cs="Times"/>
          <w:sz w:val="22"/>
          <w:szCs w:val="22"/>
        </w:rPr>
        <w:t xml:space="preserve"> </w:t>
      </w:r>
      <w:r w:rsidRPr="00FB67F9">
        <w:rPr>
          <w:rFonts w:asciiTheme="minorHAnsi" w:hAnsiTheme="minorHAnsi" w:cs="Times"/>
          <w:sz w:val="22"/>
          <w:szCs w:val="22"/>
        </w:rPr>
        <w:t>the</w:t>
      </w:r>
      <w:r w:rsidR="002A10B6" w:rsidRPr="00FB67F9">
        <w:rPr>
          <w:rFonts w:asciiTheme="minorHAnsi" w:hAnsiTheme="minorHAnsi" w:cs="Times"/>
          <w:sz w:val="22"/>
          <w:szCs w:val="22"/>
        </w:rPr>
        <w:t xml:space="preserve"> </w:t>
      </w:r>
      <w:r w:rsidRPr="00FB67F9">
        <w:rPr>
          <w:rFonts w:asciiTheme="minorHAnsi" w:hAnsiTheme="minorHAnsi" w:cs="Times"/>
          <w:sz w:val="22"/>
          <w:szCs w:val="22"/>
        </w:rPr>
        <w:t>Parties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to</w:t>
      </w:r>
      <w:r w:rsidR="002A10B6" w:rsidRPr="00FB67F9">
        <w:rPr>
          <w:rFonts w:asciiTheme="minorHAnsi" w:hAnsiTheme="minorHAnsi" w:cs="Times"/>
          <w:sz w:val="22"/>
          <w:szCs w:val="22"/>
        </w:rPr>
        <w:t xml:space="preserve"> </w:t>
      </w:r>
      <w:r w:rsidRPr="00FB67F9">
        <w:rPr>
          <w:rFonts w:asciiTheme="minorHAnsi" w:hAnsiTheme="minorHAnsi" w:cs="Times"/>
          <w:sz w:val="22"/>
          <w:szCs w:val="22"/>
        </w:rPr>
        <w:t>this</w:t>
      </w:r>
      <w:r w:rsidR="002A10B6" w:rsidRPr="00FB67F9">
        <w:rPr>
          <w:rFonts w:asciiTheme="minorHAnsi" w:hAnsiTheme="minorHAnsi" w:cs="Times"/>
          <w:sz w:val="22"/>
          <w:szCs w:val="22"/>
        </w:rPr>
        <w:t xml:space="preserve"> </w:t>
      </w:r>
      <w:r w:rsidRPr="00FB67F9">
        <w:rPr>
          <w:rFonts w:asciiTheme="minorHAnsi" w:hAnsiTheme="minorHAnsi" w:cs="Times"/>
          <w:sz w:val="22"/>
          <w:szCs w:val="22"/>
        </w:rPr>
        <w:t>Agreement</w:t>
      </w:r>
      <w:r w:rsidR="002A10B6" w:rsidRPr="00FB67F9">
        <w:rPr>
          <w:rFonts w:asciiTheme="minorHAnsi" w:hAnsiTheme="minorHAnsi" w:cs="Times"/>
          <w:sz w:val="22"/>
          <w:szCs w:val="22"/>
        </w:rPr>
        <w:t xml:space="preserve"> </w:t>
      </w:r>
      <w:r w:rsidRPr="00FB67F9">
        <w:rPr>
          <w:rFonts w:asciiTheme="minorHAnsi" w:hAnsiTheme="minorHAnsi" w:cs="Times"/>
          <w:sz w:val="22"/>
          <w:szCs w:val="22"/>
        </w:rPr>
        <w:t xml:space="preserve">with respect to third parties shall remain as imposed by law. </w:t>
      </w:r>
    </w:p>
    <w:p w14:paraId="1FECCB00" w14:textId="77777777" w:rsidR="00C35F3A" w:rsidRPr="00FB67F9" w:rsidRDefault="00C35F3A" w:rsidP="006C76D8">
      <w:pPr>
        <w:widowControl w:val="0"/>
        <w:autoSpaceDE w:val="0"/>
        <w:autoSpaceDN w:val="0"/>
        <w:adjustRightInd w:val="0"/>
        <w:spacing w:after="240" w:line="360" w:lineRule="atLeast"/>
        <w:ind w:firstLine="720"/>
        <w:rPr>
          <w:rFonts w:asciiTheme="minorHAnsi" w:hAnsiTheme="minorHAnsi" w:cs="Times"/>
          <w:sz w:val="22"/>
          <w:szCs w:val="22"/>
        </w:rPr>
      </w:pPr>
      <w:r w:rsidRPr="00FB67F9">
        <w:rPr>
          <w:rFonts w:asciiTheme="minorHAnsi" w:hAnsiTheme="minorHAnsi" w:cs="Times"/>
          <w:sz w:val="22"/>
          <w:szCs w:val="22"/>
        </w:rPr>
        <w:t xml:space="preserve">(k) </w:t>
      </w:r>
      <w:r w:rsidRPr="00FB67F9">
        <w:rPr>
          <w:rFonts w:asciiTheme="minorHAnsi" w:hAnsiTheme="minorHAnsi" w:cs="Times"/>
          <w:sz w:val="22"/>
          <w:szCs w:val="22"/>
          <w:u w:val="single"/>
        </w:rPr>
        <w:t>No Waiver of Rights</w:t>
      </w:r>
      <w:r w:rsidRPr="00FB67F9">
        <w:rPr>
          <w:rFonts w:asciiTheme="minorHAnsi" w:hAnsiTheme="minorHAnsi" w:cs="Times"/>
          <w:sz w:val="22"/>
          <w:szCs w:val="22"/>
        </w:rPr>
        <w:t xml:space="preserve">. </w:t>
      </w:r>
    </w:p>
    <w:p w14:paraId="5A347B9E" w14:textId="77777777" w:rsidR="00C35F3A"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A waiver by any Party to this </w:t>
      </w:r>
      <w:r w:rsidRPr="00BF6786">
        <w:rPr>
          <w:rFonts w:asciiTheme="minorHAnsi" w:hAnsiTheme="minorHAnsi" w:cs="Times"/>
          <w:sz w:val="22"/>
          <w:szCs w:val="22"/>
        </w:rPr>
        <w:t>Agreement of the breach of any term</w:t>
      </w:r>
      <w:r w:rsidRPr="00FB67F9">
        <w:rPr>
          <w:rFonts w:asciiTheme="minorHAnsi" w:hAnsiTheme="minorHAnsi" w:cs="Times"/>
          <w:sz w:val="22"/>
          <w:szCs w:val="22"/>
        </w:rPr>
        <w:t xml:space="preserve"> or provision of this Agreement shall not operate or be construed as a waiver of any subsequent breach by either Party. </w:t>
      </w:r>
    </w:p>
    <w:p w14:paraId="288B287B" w14:textId="77777777" w:rsidR="00385FF7" w:rsidRPr="00FB67F9" w:rsidRDefault="00385FF7" w:rsidP="006C76D8">
      <w:pPr>
        <w:widowControl w:val="0"/>
        <w:autoSpaceDE w:val="0"/>
        <w:autoSpaceDN w:val="0"/>
        <w:adjustRightInd w:val="0"/>
        <w:spacing w:after="240" w:line="360" w:lineRule="atLeast"/>
        <w:ind w:left="720"/>
        <w:rPr>
          <w:rFonts w:asciiTheme="minorHAnsi" w:hAnsiTheme="minorHAnsi" w:cs="Times"/>
          <w:sz w:val="22"/>
          <w:szCs w:val="22"/>
        </w:rPr>
      </w:pPr>
    </w:p>
    <w:p w14:paraId="2A773437"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lastRenderedPageBreak/>
        <w:t xml:space="preserve">(l) </w:t>
      </w:r>
      <w:r w:rsidRPr="00FB67F9">
        <w:rPr>
          <w:rFonts w:asciiTheme="minorHAnsi" w:hAnsiTheme="minorHAnsi" w:cs="Times"/>
          <w:sz w:val="22"/>
          <w:szCs w:val="22"/>
          <w:u w:val="single"/>
        </w:rPr>
        <w:t>No Waiver of Governmental Immunity</w:t>
      </w:r>
      <w:r w:rsidR="006C76D8" w:rsidRPr="00FB67F9">
        <w:rPr>
          <w:rFonts w:asciiTheme="minorHAnsi" w:hAnsiTheme="minorHAnsi" w:cs="Times"/>
          <w:sz w:val="22"/>
          <w:szCs w:val="22"/>
          <w:u w:val="single"/>
        </w:rPr>
        <w:t>.</w:t>
      </w:r>
    </w:p>
    <w:p w14:paraId="3A1AF753" w14:textId="77777777" w:rsidR="00C35F3A" w:rsidRPr="00FB67F9" w:rsidRDefault="00C35F3A" w:rsidP="006C76D8">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Nothing in this Agreement shall be construed to waive, limit, or otherwise modify any governmental immunity that may be available by law to the </w:t>
      </w:r>
      <w:r w:rsidR="00A05513">
        <w:rPr>
          <w:rFonts w:asciiTheme="minorHAnsi" w:hAnsiTheme="minorHAnsi" w:cs="Times"/>
          <w:sz w:val="22"/>
          <w:szCs w:val="22"/>
        </w:rPr>
        <w:t>County</w:t>
      </w:r>
      <w:r w:rsidRPr="00FB67F9">
        <w:rPr>
          <w:rFonts w:asciiTheme="minorHAnsi" w:hAnsiTheme="minorHAnsi" w:cs="Times"/>
          <w:sz w:val="22"/>
          <w:szCs w:val="22"/>
        </w:rPr>
        <w:t xml:space="preserve"> or to </w:t>
      </w:r>
      <w:r w:rsidR="00A05513">
        <w:rPr>
          <w:rFonts w:asciiTheme="minorHAnsi" w:hAnsiTheme="minorHAnsi" w:cs="Times"/>
          <w:sz w:val="22"/>
          <w:szCs w:val="22"/>
        </w:rPr>
        <w:t>DESEU</w:t>
      </w:r>
      <w:r w:rsidRPr="00FB67F9">
        <w:rPr>
          <w:rFonts w:asciiTheme="minorHAnsi" w:hAnsiTheme="minorHAnsi" w:cs="Times"/>
          <w:sz w:val="22"/>
          <w:szCs w:val="22"/>
        </w:rPr>
        <w:t xml:space="preserve">, their officials, employees, contractors, or agents, or any other person acting on behalf of the </w:t>
      </w:r>
      <w:r w:rsidR="00A05513">
        <w:rPr>
          <w:rFonts w:asciiTheme="minorHAnsi" w:hAnsiTheme="minorHAnsi" w:cs="Times"/>
          <w:sz w:val="22"/>
          <w:szCs w:val="22"/>
        </w:rPr>
        <w:t>County</w:t>
      </w:r>
      <w:r w:rsidRPr="00FB67F9">
        <w:rPr>
          <w:rFonts w:asciiTheme="minorHAnsi" w:hAnsiTheme="minorHAnsi" w:cs="Times"/>
          <w:sz w:val="22"/>
          <w:szCs w:val="22"/>
        </w:rPr>
        <w:t xml:space="preserve"> or </w:t>
      </w:r>
      <w:r w:rsidR="00A05513">
        <w:rPr>
          <w:rFonts w:asciiTheme="minorHAnsi" w:hAnsiTheme="minorHAnsi" w:cs="Times"/>
          <w:sz w:val="22"/>
          <w:szCs w:val="22"/>
        </w:rPr>
        <w:t>DESEU</w:t>
      </w:r>
      <w:r w:rsidR="00FE0857">
        <w:rPr>
          <w:rFonts w:asciiTheme="minorHAnsi" w:hAnsiTheme="minorHAnsi" w:cs="Times"/>
          <w:sz w:val="22"/>
          <w:szCs w:val="22"/>
        </w:rPr>
        <w:t>.</w:t>
      </w:r>
    </w:p>
    <w:p w14:paraId="378F00B9" w14:textId="77777777" w:rsidR="00C35F3A" w:rsidRPr="00FB67F9" w:rsidRDefault="00C35F3A" w:rsidP="006C76D8">
      <w:pPr>
        <w:widowControl w:val="0"/>
        <w:autoSpaceDE w:val="0"/>
        <w:autoSpaceDN w:val="0"/>
        <w:adjustRightInd w:val="0"/>
        <w:spacing w:after="240" w:line="360" w:lineRule="atLeast"/>
        <w:ind w:firstLine="720"/>
        <w:outlineLvl w:val="0"/>
        <w:rPr>
          <w:rFonts w:asciiTheme="minorHAnsi" w:hAnsiTheme="minorHAnsi" w:cs="Times"/>
          <w:sz w:val="22"/>
          <w:szCs w:val="22"/>
        </w:rPr>
      </w:pPr>
      <w:r w:rsidRPr="00FB67F9">
        <w:rPr>
          <w:rFonts w:asciiTheme="minorHAnsi" w:hAnsiTheme="minorHAnsi" w:cs="Times"/>
          <w:sz w:val="22"/>
          <w:szCs w:val="22"/>
        </w:rPr>
        <w:t xml:space="preserve">(m) </w:t>
      </w:r>
      <w:r w:rsidRPr="00FB67F9">
        <w:rPr>
          <w:rFonts w:asciiTheme="minorHAnsi" w:hAnsiTheme="minorHAnsi" w:cs="Times"/>
          <w:sz w:val="22"/>
          <w:szCs w:val="22"/>
          <w:u w:val="single"/>
        </w:rPr>
        <w:t>Independent Entities</w:t>
      </w:r>
      <w:r w:rsidR="006C76D8" w:rsidRPr="00FB67F9">
        <w:rPr>
          <w:rFonts w:asciiTheme="minorHAnsi" w:hAnsiTheme="minorHAnsi" w:cs="Times"/>
          <w:sz w:val="22"/>
          <w:szCs w:val="22"/>
          <w:u w:val="single"/>
        </w:rPr>
        <w:t>.</w:t>
      </w:r>
    </w:p>
    <w:p w14:paraId="041B7D52" w14:textId="77777777" w:rsidR="002A10B6" w:rsidRPr="00FB67F9" w:rsidRDefault="00C35F3A" w:rsidP="00D145FE">
      <w:pPr>
        <w:widowControl w:val="0"/>
        <w:autoSpaceDE w:val="0"/>
        <w:autoSpaceDN w:val="0"/>
        <w:adjustRightInd w:val="0"/>
        <w:spacing w:after="240" w:line="360" w:lineRule="atLeast"/>
        <w:ind w:left="720"/>
        <w:rPr>
          <w:rFonts w:asciiTheme="minorHAnsi" w:hAnsiTheme="minorHAnsi" w:cs="Times"/>
          <w:sz w:val="22"/>
          <w:szCs w:val="22"/>
        </w:rPr>
      </w:pPr>
      <w:r w:rsidRPr="00FB67F9">
        <w:rPr>
          <w:rFonts w:asciiTheme="minorHAnsi" w:hAnsiTheme="minorHAnsi" w:cs="Times"/>
          <w:sz w:val="22"/>
          <w:szCs w:val="22"/>
        </w:rPr>
        <w:t xml:space="preserve">The Parties shall perform all services under this Agreement as independent entities and not as an agent or employee of the other Party. It is mutually agreed and understood that nothing contained in this Agreement is intended, or shall be construed as, in any way establishing the relationship of co-partners or joint ventures between the Parties hereto, or as construing either Party, including its agents and employees, as an agent of the other Party. Each Party shall remain an independent and separate entity. Neither Party shall be supervised by any employee or official of the other Party. Neither Party shall represent that it is an employee or agent of the other Party in any capacity. </w:t>
      </w:r>
      <w:r w:rsidR="002A10B6" w:rsidRPr="00FB67F9">
        <w:rPr>
          <w:rFonts w:asciiTheme="minorHAnsi" w:hAnsiTheme="minorHAnsi" w:cs="Times"/>
          <w:sz w:val="22"/>
          <w:szCs w:val="22"/>
        </w:rPr>
        <w:br w:type="page"/>
      </w:r>
    </w:p>
    <w:p w14:paraId="2DA36A8A" w14:textId="77777777" w:rsidR="00C35F3A" w:rsidRPr="00FB67F9" w:rsidRDefault="00C35F3A"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lastRenderedPageBreak/>
        <w:t>IN WITNESS WHEREOF</w:t>
      </w:r>
      <w:r w:rsidRPr="00FB67F9">
        <w:rPr>
          <w:rFonts w:asciiTheme="minorHAnsi" w:hAnsiTheme="minorHAnsi" w:cs="Times"/>
          <w:sz w:val="22"/>
          <w:szCs w:val="22"/>
        </w:rPr>
        <w:t xml:space="preserve">, the </w:t>
      </w:r>
      <w:r w:rsidR="00A05513">
        <w:rPr>
          <w:rFonts w:asciiTheme="minorHAnsi" w:hAnsiTheme="minorHAnsi" w:cs="Times"/>
          <w:sz w:val="22"/>
          <w:szCs w:val="22"/>
        </w:rPr>
        <w:t xml:space="preserve">County </w:t>
      </w:r>
      <w:r w:rsidRPr="00FB67F9">
        <w:rPr>
          <w:rFonts w:asciiTheme="minorHAnsi" w:hAnsiTheme="minorHAnsi" w:cs="Times"/>
          <w:sz w:val="22"/>
          <w:szCs w:val="22"/>
        </w:rPr>
        <w:t xml:space="preserve">and </w:t>
      </w:r>
      <w:r w:rsidR="00A05513">
        <w:rPr>
          <w:rFonts w:asciiTheme="minorHAnsi" w:hAnsiTheme="minorHAnsi" w:cs="Times"/>
          <w:sz w:val="22"/>
          <w:szCs w:val="22"/>
        </w:rPr>
        <w:t>DESEU</w:t>
      </w:r>
      <w:r w:rsidRPr="00FB67F9">
        <w:rPr>
          <w:rFonts w:asciiTheme="minorHAnsi" w:hAnsiTheme="minorHAnsi" w:cs="Times"/>
          <w:sz w:val="22"/>
          <w:szCs w:val="22"/>
        </w:rPr>
        <w:t xml:space="preserve"> have each caused this Agreement to be executed and delivered as of the date indicated above: </w:t>
      </w:r>
    </w:p>
    <w:p w14:paraId="713AE900" w14:textId="77777777" w:rsidR="00C35F3A" w:rsidRPr="00FB67F9" w:rsidRDefault="0096099F" w:rsidP="00804471">
      <w:pPr>
        <w:widowControl w:val="0"/>
        <w:autoSpaceDE w:val="0"/>
        <w:autoSpaceDN w:val="0"/>
        <w:adjustRightInd w:val="0"/>
        <w:spacing w:after="240" w:line="360" w:lineRule="atLeast"/>
        <w:ind w:left="3600" w:firstLine="720"/>
        <w:outlineLvl w:val="0"/>
        <w:rPr>
          <w:rFonts w:asciiTheme="minorHAnsi" w:hAnsiTheme="minorHAnsi" w:cs="Times"/>
          <w:sz w:val="22"/>
          <w:szCs w:val="22"/>
        </w:rPr>
      </w:pPr>
      <w:r>
        <w:rPr>
          <w:rFonts w:asciiTheme="minorHAnsi" w:hAnsiTheme="minorHAnsi" w:cs="Times"/>
          <w:b/>
          <w:bCs/>
          <w:sz w:val="22"/>
          <w:szCs w:val="22"/>
        </w:rPr>
        <w:t>COUNTY</w:t>
      </w:r>
      <w:r w:rsidR="00C35F3A" w:rsidRPr="00FB67F9">
        <w:rPr>
          <w:rFonts w:asciiTheme="minorHAnsi" w:hAnsiTheme="minorHAnsi" w:cs="Times"/>
          <w:b/>
          <w:bCs/>
          <w:sz w:val="22"/>
          <w:szCs w:val="22"/>
        </w:rPr>
        <w:t xml:space="preserve"> OF _______________ </w:t>
      </w:r>
    </w:p>
    <w:p w14:paraId="7C09A007" w14:textId="0F28B3D7" w:rsidR="00C35F3A" w:rsidRPr="00FB67F9" w:rsidRDefault="00C35F3A" w:rsidP="002A10B6">
      <w:pPr>
        <w:widowControl w:val="0"/>
        <w:autoSpaceDE w:val="0"/>
        <w:autoSpaceDN w:val="0"/>
        <w:adjustRightInd w:val="0"/>
        <w:spacing w:after="240" w:line="360" w:lineRule="atLeast"/>
        <w:ind w:left="4320"/>
        <w:rPr>
          <w:rFonts w:asciiTheme="minorHAnsi" w:hAnsiTheme="minorHAnsi" w:cs="Times"/>
          <w:sz w:val="22"/>
          <w:szCs w:val="22"/>
        </w:rPr>
      </w:pPr>
      <w:r w:rsidRPr="00FB67F9">
        <w:rPr>
          <w:rFonts w:asciiTheme="minorHAnsi" w:hAnsiTheme="minorHAnsi" w:cs="Times"/>
          <w:sz w:val="22"/>
          <w:szCs w:val="22"/>
        </w:rPr>
        <w:t xml:space="preserve">By: ______________________ _____________________, </w:t>
      </w:r>
      <w:r w:rsidR="003B0EB4">
        <w:rPr>
          <w:rFonts w:asciiTheme="minorHAnsi" w:hAnsiTheme="minorHAnsi" w:cs="Times"/>
          <w:sz w:val="22"/>
          <w:szCs w:val="22"/>
        </w:rPr>
        <w:t>President</w:t>
      </w:r>
      <w:r w:rsidRPr="00FB67F9">
        <w:rPr>
          <w:rFonts w:asciiTheme="minorHAnsi" w:hAnsiTheme="minorHAnsi" w:cs="Times"/>
          <w:sz w:val="22"/>
          <w:szCs w:val="22"/>
        </w:rPr>
        <w:t xml:space="preserve"> </w:t>
      </w:r>
      <w:r w:rsidR="002A10B6" w:rsidRPr="00FB67F9">
        <w:rPr>
          <w:rFonts w:asciiTheme="minorHAnsi" w:hAnsiTheme="minorHAnsi" w:cs="Times"/>
          <w:sz w:val="22"/>
          <w:szCs w:val="22"/>
        </w:rPr>
        <w:br/>
      </w:r>
      <w:r w:rsidRPr="00FB67F9">
        <w:rPr>
          <w:rFonts w:asciiTheme="minorHAnsi" w:hAnsiTheme="minorHAnsi" w:cs="Times"/>
          <w:sz w:val="22"/>
          <w:szCs w:val="22"/>
        </w:rPr>
        <w:t xml:space="preserve">Board of </w:t>
      </w:r>
      <w:r w:rsidR="0096099F">
        <w:rPr>
          <w:rFonts w:asciiTheme="minorHAnsi" w:hAnsiTheme="minorHAnsi" w:cs="Times"/>
          <w:sz w:val="22"/>
          <w:szCs w:val="22"/>
        </w:rPr>
        <w:t>County</w:t>
      </w:r>
      <w:r w:rsidRPr="00FB67F9">
        <w:rPr>
          <w:rFonts w:asciiTheme="minorHAnsi" w:hAnsiTheme="minorHAnsi" w:cs="Times"/>
          <w:sz w:val="22"/>
          <w:szCs w:val="22"/>
        </w:rPr>
        <w:t xml:space="preserve"> Commissioners </w:t>
      </w:r>
    </w:p>
    <w:p w14:paraId="184D36A3" w14:textId="15C3D69C" w:rsidR="00C35F3A" w:rsidRPr="00E8501D" w:rsidRDefault="002A10B6" w:rsidP="002A10B6">
      <w:pPr>
        <w:widowControl w:val="0"/>
        <w:autoSpaceDE w:val="0"/>
        <w:autoSpaceDN w:val="0"/>
        <w:adjustRightInd w:val="0"/>
        <w:spacing w:after="240" w:line="360" w:lineRule="atLeast"/>
        <w:ind w:left="4320"/>
        <w:rPr>
          <w:rFonts w:asciiTheme="minorHAnsi" w:hAnsiTheme="minorHAnsi" w:cstheme="minorHAnsi"/>
          <w:sz w:val="22"/>
          <w:szCs w:val="22"/>
        </w:rPr>
      </w:pPr>
      <w:r w:rsidRPr="00FB67F9">
        <w:rPr>
          <w:rFonts w:asciiTheme="minorHAnsi" w:hAnsiTheme="minorHAnsi" w:cs="Times"/>
          <w:sz w:val="22"/>
          <w:szCs w:val="22"/>
        </w:rPr>
        <w:t>Attes</w:t>
      </w:r>
      <w:r w:rsidR="00C35F3A" w:rsidRPr="00FB67F9">
        <w:rPr>
          <w:rFonts w:asciiTheme="minorHAnsi" w:hAnsiTheme="minorHAnsi" w:cs="Times"/>
          <w:sz w:val="22"/>
          <w:szCs w:val="22"/>
        </w:rPr>
        <w:t xml:space="preserve">t: </w:t>
      </w:r>
      <w:r w:rsidRPr="00FB67F9">
        <w:rPr>
          <w:rFonts w:asciiTheme="minorHAnsi" w:hAnsiTheme="minorHAnsi" w:cs="Times"/>
          <w:sz w:val="22"/>
          <w:szCs w:val="22"/>
        </w:rPr>
        <w:br/>
      </w:r>
      <w:r w:rsidR="00C35F3A" w:rsidRPr="00FB67F9">
        <w:rPr>
          <w:rFonts w:asciiTheme="minorHAnsi" w:hAnsiTheme="minorHAnsi" w:cs="Times"/>
          <w:sz w:val="22"/>
          <w:szCs w:val="22"/>
        </w:rPr>
        <w:t xml:space="preserve">_________________________ </w:t>
      </w:r>
      <w:r w:rsidRPr="00FB67F9">
        <w:rPr>
          <w:rFonts w:asciiTheme="minorHAnsi" w:hAnsiTheme="minorHAnsi" w:cs="Times"/>
          <w:sz w:val="22"/>
          <w:szCs w:val="22"/>
        </w:rPr>
        <w:br/>
      </w:r>
      <w:r w:rsidR="00C35F3A" w:rsidRPr="00FB67F9">
        <w:rPr>
          <w:rFonts w:asciiTheme="minorHAnsi" w:hAnsiTheme="minorHAnsi" w:cs="Times"/>
          <w:sz w:val="22"/>
          <w:szCs w:val="22"/>
        </w:rPr>
        <w:t xml:space="preserve">Clerk to the </w:t>
      </w:r>
      <w:r w:rsidR="003B0EB4">
        <w:rPr>
          <w:rFonts w:asciiTheme="minorHAnsi" w:hAnsiTheme="minorHAnsi" w:cs="Times"/>
          <w:sz w:val="22"/>
          <w:szCs w:val="22"/>
        </w:rPr>
        <w:t>Council</w:t>
      </w:r>
      <w:r w:rsidR="00C35F3A" w:rsidRPr="00FB67F9">
        <w:rPr>
          <w:rFonts w:asciiTheme="minorHAnsi" w:hAnsiTheme="minorHAnsi" w:cs="Times"/>
          <w:sz w:val="22"/>
          <w:szCs w:val="22"/>
        </w:rPr>
        <w:t xml:space="preserve"> </w:t>
      </w:r>
      <w:r w:rsidR="00E8501D" w:rsidRPr="00E8501D">
        <w:rPr>
          <w:rFonts w:asciiTheme="minorHAnsi" w:hAnsiTheme="minorHAnsi" w:cstheme="minorHAnsi"/>
          <w:sz w:val="22"/>
          <w:szCs w:val="22"/>
        </w:rPr>
        <w:t>(Secretary to the Levy Court Board</w:t>
      </w:r>
      <w:r w:rsidR="00E8501D">
        <w:rPr>
          <w:rFonts w:asciiTheme="minorHAnsi" w:hAnsiTheme="minorHAnsi" w:cstheme="minorHAnsi"/>
          <w:sz w:val="22"/>
          <w:szCs w:val="22"/>
        </w:rPr>
        <w:t>)</w:t>
      </w:r>
    </w:p>
    <w:p w14:paraId="6535DC0F" w14:textId="77777777" w:rsidR="00EF5629" w:rsidRPr="00FB67F9" w:rsidRDefault="00EF5629" w:rsidP="00804471">
      <w:pPr>
        <w:widowControl w:val="0"/>
        <w:autoSpaceDE w:val="0"/>
        <w:autoSpaceDN w:val="0"/>
        <w:adjustRightInd w:val="0"/>
        <w:spacing w:after="240" w:line="360" w:lineRule="atLeast"/>
        <w:outlineLvl w:val="0"/>
        <w:rPr>
          <w:rFonts w:asciiTheme="minorHAnsi" w:hAnsiTheme="minorHAnsi" w:cs="Times"/>
          <w:b/>
          <w:bCs/>
          <w:sz w:val="22"/>
          <w:szCs w:val="22"/>
        </w:rPr>
      </w:pPr>
      <w:r w:rsidRPr="00FB67F9">
        <w:rPr>
          <w:rFonts w:asciiTheme="minorHAnsi" w:hAnsiTheme="minorHAnsi" w:cs="Times"/>
          <w:b/>
          <w:bCs/>
          <w:sz w:val="22"/>
          <w:szCs w:val="22"/>
        </w:rPr>
        <w:t>APPROVED AS TO FORM:</w:t>
      </w:r>
    </w:p>
    <w:p w14:paraId="5E482B46" w14:textId="77777777" w:rsidR="00EF5629" w:rsidRPr="00FB67F9" w:rsidRDefault="00EF5629" w:rsidP="00EF5629">
      <w:pPr>
        <w:widowControl w:val="0"/>
        <w:autoSpaceDE w:val="0"/>
        <w:autoSpaceDN w:val="0"/>
        <w:adjustRightInd w:val="0"/>
        <w:spacing w:line="360" w:lineRule="atLeast"/>
        <w:rPr>
          <w:rFonts w:asciiTheme="minorHAnsi" w:hAnsiTheme="minorHAnsi" w:cs="Times"/>
          <w:b/>
          <w:bCs/>
          <w:sz w:val="22"/>
          <w:szCs w:val="22"/>
        </w:rPr>
      </w:pPr>
      <w:r w:rsidRPr="00FB67F9">
        <w:rPr>
          <w:rFonts w:asciiTheme="minorHAnsi" w:hAnsiTheme="minorHAnsi" w:cs="Times"/>
          <w:b/>
          <w:bCs/>
          <w:sz w:val="22"/>
          <w:szCs w:val="22"/>
        </w:rPr>
        <w:t>____________________________________</w:t>
      </w:r>
    </w:p>
    <w:p w14:paraId="11B117FD" w14:textId="77777777" w:rsidR="00EF5629" w:rsidRPr="00FB67F9" w:rsidRDefault="0096099F" w:rsidP="00804471">
      <w:pPr>
        <w:widowControl w:val="0"/>
        <w:autoSpaceDE w:val="0"/>
        <w:autoSpaceDN w:val="0"/>
        <w:adjustRightInd w:val="0"/>
        <w:spacing w:line="360" w:lineRule="atLeast"/>
        <w:outlineLvl w:val="0"/>
        <w:rPr>
          <w:rFonts w:asciiTheme="minorHAnsi" w:hAnsiTheme="minorHAnsi" w:cs="Times"/>
          <w:bCs/>
          <w:sz w:val="22"/>
          <w:szCs w:val="22"/>
        </w:rPr>
      </w:pPr>
      <w:r>
        <w:rPr>
          <w:rFonts w:asciiTheme="minorHAnsi" w:hAnsiTheme="minorHAnsi" w:cs="Times"/>
          <w:bCs/>
          <w:sz w:val="22"/>
          <w:szCs w:val="22"/>
        </w:rPr>
        <w:t>County</w:t>
      </w:r>
      <w:r w:rsidR="00EF5629" w:rsidRPr="00FB67F9">
        <w:rPr>
          <w:rFonts w:asciiTheme="minorHAnsi" w:hAnsiTheme="minorHAnsi" w:cs="Times"/>
          <w:bCs/>
          <w:sz w:val="22"/>
          <w:szCs w:val="22"/>
        </w:rPr>
        <w:t xml:space="preserve"> Attorney</w:t>
      </w:r>
    </w:p>
    <w:p w14:paraId="51F20C8A" w14:textId="77777777" w:rsidR="00EF5629" w:rsidRPr="00FB67F9" w:rsidRDefault="00EF5629" w:rsidP="00C35F3A">
      <w:pPr>
        <w:widowControl w:val="0"/>
        <w:autoSpaceDE w:val="0"/>
        <w:autoSpaceDN w:val="0"/>
        <w:adjustRightInd w:val="0"/>
        <w:spacing w:after="240" w:line="360" w:lineRule="atLeast"/>
        <w:rPr>
          <w:rFonts w:asciiTheme="minorHAnsi" w:hAnsiTheme="minorHAnsi" w:cs="Times"/>
          <w:sz w:val="22"/>
          <w:szCs w:val="22"/>
        </w:rPr>
      </w:pPr>
    </w:p>
    <w:p w14:paraId="4DD7FCD9" w14:textId="77777777" w:rsidR="00EF5629" w:rsidRPr="00FB67F9" w:rsidRDefault="00EF5629" w:rsidP="00804471">
      <w:pPr>
        <w:widowControl w:val="0"/>
        <w:autoSpaceDE w:val="0"/>
        <w:autoSpaceDN w:val="0"/>
        <w:adjustRightInd w:val="0"/>
        <w:spacing w:after="240" w:line="360" w:lineRule="atLeast"/>
        <w:outlineLvl w:val="0"/>
        <w:rPr>
          <w:rFonts w:asciiTheme="minorHAnsi" w:hAnsiTheme="minorHAnsi" w:cs="Times"/>
          <w:b/>
          <w:sz w:val="22"/>
          <w:szCs w:val="22"/>
        </w:rPr>
      </w:pPr>
      <w:r w:rsidRPr="00FB67F9">
        <w:rPr>
          <w:rFonts w:asciiTheme="minorHAnsi" w:hAnsiTheme="minorHAnsi" w:cs="Times"/>
          <w:sz w:val="22"/>
          <w:szCs w:val="22"/>
        </w:rPr>
        <w:tab/>
      </w:r>
      <w:r w:rsidRPr="00FB67F9">
        <w:rPr>
          <w:rFonts w:asciiTheme="minorHAnsi" w:hAnsiTheme="minorHAnsi" w:cs="Times"/>
          <w:sz w:val="22"/>
          <w:szCs w:val="22"/>
        </w:rPr>
        <w:tab/>
      </w:r>
      <w:r w:rsidRPr="00FB67F9">
        <w:rPr>
          <w:rFonts w:asciiTheme="minorHAnsi" w:hAnsiTheme="minorHAnsi" w:cs="Times"/>
          <w:sz w:val="22"/>
          <w:szCs w:val="22"/>
        </w:rPr>
        <w:tab/>
      </w:r>
      <w:r w:rsidRPr="00FB67F9">
        <w:rPr>
          <w:rFonts w:asciiTheme="minorHAnsi" w:hAnsiTheme="minorHAnsi" w:cs="Times"/>
          <w:sz w:val="22"/>
          <w:szCs w:val="22"/>
        </w:rPr>
        <w:tab/>
      </w:r>
      <w:r w:rsidRPr="00FB67F9">
        <w:rPr>
          <w:rFonts w:asciiTheme="minorHAnsi" w:hAnsiTheme="minorHAnsi" w:cs="Times"/>
          <w:sz w:val="22"/>
          <w:szCs w:val="22"/>
        </w:rPr>
        <w:tab/>
      </w:r>
      <w:r w:rsidRPr="00FB67F9">
        <w:rPr>
          <w:rFonts w:asciiTheme="minorHAnsi" w:hAnsiTheme="minorHAnsi" w:cs="Times"/>
          <w:sz w:val="22"/>
          <w:szCs w:val="22"/>
        </w:rPr>
        <w:tab/>
      </w:r>
      <w:r w:rsidRPr="00FB67F9">
        <w:rPr>
          <w:rFonts w:asciiTheme="minorHAnsi" w:hAnsiTheme="minorHAnsi" w:cs="Times"/>
          <w:b/>
          <w:sz w:val="22"/>
          <w:szCs w:val="22"/>
        </w:rPr>
        <w:t>DE</w:t>
      </w:r>
      <w:r w:rsidR="0096099F">
        <w:rPr>
          <w:rFonts w:asciiTheme="minorHAnsi" w:hAnsiTheme="minorHAnsi" w:cs="Times"/>
          <w:b/>
          <w:sz w:val="22"/>
          <w:szCs w:val="22"/>
        </w:rPr>
        <w:t>LAWARE SUSTAINABLE ENERGY UTILITY (DESEU)</w:t>
      </w:r>
    </w:p>
    <w:p w14:paraId="720BEE31" w14:textId="77777777" w:rsidR="00C35F3A" w:rsidRPr="00FB67F9" w:rsidRDefault="00C35F3A" w:rsidP="00EF5629">
      <w:pPr>
        <w:widowControl w:val="0"/>
        <w:autoSpaceDE w:val="0"/>
        <w:autoSpaceDN w:val="0"/>
        <w:adjustRightInd w:val="0"/>
        <w:spacing w:after="240" w:line="360" w:lineRule="atLeast"/>
        <w:ind w:left="3600" w:firstLine="720"/>
        <w:rPr>
          <w:rFonts w:asciiTheme="minorHAnsi" w:hAnsiTheme="minorHAnsi" w:cs="Times"/>
          <w:sz w:val="22"/>
          <w:szCs w:val="22"/>
        </w:rPr>
      </w:pPr>
      <w:r w:rsidRPr="00FB67F9">
        <w:rPr>
          <w:rFonts w:asciiTheme="minorHAnsi" w:hAnsiTheme="minorHAnsi" w:cs="Times"/>
          <w:sz w:val="22"/>
          <w:szCs w:val="22"/>
        </w:rPr>
        <w:t xml:space="preserve">By: ____________________________________ </w:t>
      </w:r>
      <w:r w:rsidR="00EF5629" w:rsidRPr="00FB67F9">
        <w:rPr>
          <w:rFonts w:asciiTheme="minorHAnsi" w:hAnsiTheme="minorHAnsi" w:cs="Times"/>
          <w:sz w:val="22"/>
          <w:szCs w:val="22"/>
        </w:rPr>
        <w:br/>
      </w:r>
      <w:r w:rsidR="00EF5629" w:rsidRPr="00FB67F9">
        <w:rPr>
          <w:rFonts w:asciiTheme="minorHAnsi" w:hAnsiTheme="minorHAnsi" w:cs="Times"/>
          <w:sz w:val="22"/>
          <w:szCs w:val="22"/>
        </w:rPr>
        <w:tab/>
      </w:r>
      <w:r w:rsidR="0096099F" w:rsidRPr="002626BB">
        <w:rPr>
          <w:rFonts w:ascii="Calibri" w:hAnsi="Calibri" w:cs="Calibri"/>
          <w:sz w:val="22"/>
          <w:szCs w:val="22"/>
        </w:rPr>
        <w:t>Anthony (Tony) DePrima, Ph.D.</w:t>
      </w:r>
      <w:r w:rsidR="00EF5629" w:rsidRPr="00FB67F9">
        <w:rPr>
          <w:rFonts w:asciiTheme="minorHAnsi" w:hAnsiTheme="minorHAnsi" w:cs="Times"/>
          <w:sz w:val="22"/>
          <w:szCs w:val="22"/>
        </w:rPr>
        <w:t xml:space="preserve">, </w:t>
      </w:r>
      <w:r w:rsidR="00652EB0">
        <w:rPr>
          <w:rFonts w:asciiTheme="minorHAnsi" w:hAnsiTheme="minorHAnsi" w:cs="Times"/>
          <w:sz w:val="22"/>
          <w:szCs w:val="22"/>
        </w:rPr>
        <w:t>Executive Director</w:t>
      </w:r>
    </w:p>
    <w:p w14:paraId="4EBDB414" w14:textId="77777777" w:rsidR="00EF5629" w:rsidRPr="00FB67F9" w:rsidRDefault="00EF5629">
      <w:pPr>
        <w:rPr>
          <w:rFonts w:asciiTheme="minorHAnsi" w:hAnsiTheme="minorHAnsi" w:cs="Times"/>
          <w:sz w:val="22"/>
          <w:szCs w:val="22"/>
        </w:rPr>
      </w:pPr>
      <w:r w:rsidRPr="00FB67F9">
        <w:rPr>
          <w:rFonts w:asciiTheme="minorHAnsi" w:hAnsiTheme="minorHAnsi" w:cs="Times"/>
          <w:sz w:val="22"/>
          <w:szCs w:val="22"/>
        </w:rPr>
        <w:br w:type="page"/>
      </w:r>
    </w:p>
    <w:p w14:paraId="5EB23ADB" w14:textId="77777777" w:rsidR="00C35F3A" w:rsidRPr="00FB67F9" w:rsidRDefault="00C35F3A" w:rsidP="00EF5629">
      <w:pPr>
        <w:widowControl w:val="0"/>
        <w:autoSpaceDE w:val="0"/>
        <w:autoSpaceDN w:val="0"/>
        <w:adjustRightInd w:val="0"/>
        <w:spacing w:after="240" w:line="360" w:lineRule="atLeast"/>
        <w:jc w:val="center"/>
        <w:rPr>
          <w:rFonts w:asciiTheme="minorHAnsi" w:hAnsiTheme="minorHAnsi" w:cs="Times"/>
          <w:sz w:val="22"/>
          <w:szCs w:val="22"/>
        </w:rPr>
      </w:pPr>
      <w:r w:rsidRPr="00FB67F9">
        <w:rPr>
          <w:rFonts w:asciiTheme="minorHAnsi" w:hAnsiTheme="minorHAnsi" w:cs="Times"/>
          <w:sz w:val="22"/>
          <w:szCs w:val="22"/>
          <w:u w:val="single"/>
        </w:rPr>
        <w:lastRenderedPageBreak/>
        <w:t xml:space="preserve">Exhibit A </w:t>
      </w:r>
      <w:r w:rsidR="00EF5629" w:rsidRPr="00FB67F9">
        <w:rPr>
          <w:rFonts w:asciiTheme="minorHAnsi" w:hAnsiTheme="minorHAnsi" w:cs="Times"/>
          <w:sz w:val="22"/>
          <w:szCs w:val="22"/>
          <w:u w:val="single"/>
        </w:rPr>
        <w:br/>
      </w:r>
      <w:r w:rsidR="009747D0">
        <w:rPr>
          <w:rFonts w:asciiTheme="minorHAnsi" w:hAnsiTheme="minorHAnsi" w:cs="Times"/>
          <w:sz w:val="22"/>
          <w:szCs w:val="22"/>
        </w:rPr>
        <w:t>County</w:t>
      </w:r>
      <w:r w:rsidRPr="00FB67F9">
        <w:rPr>
          <w:rFonts w:asciiTheme="minorHAnsi" w:hAnsiTheme="minorHAnsi" w:cs="Times"/>
          <w:sz w:val="22"/>
          <w:szCs w:val="22"/>
        </w:rPr>
        <w:t xml:space="preserve"> Resolution</w:t>
      </w:r>
    </w:p>
    <w:p w14:paraId="7688CA5B" w14:textId="77777777" w:rsidR="00C35F3A" w:rsidRPr="00FB67F9" w:rsidRDefault="00C35F3A" w:rsidP="00804471">
      <w:pPr>
        <w:widowControl w:val="0"/>
        <w:autoSpaceDE w:val="0"/>
        <w:autoSpaceDN w:val="0"/>
        <w:adjustRightInd w:val="0"/>
        <w:spacing w:after="240" w:line="360" w:lineRule="atLeast"/>
        <w:jc w:val="center"/>
        <w:outlineLvl w:val="0"/>
        <w:rPr>
          <w:rFonts w:asciiTheme="minorHAnsi" w:hAnsiTheme="minorHAnsi" w:cs="Times"/>
          <w:sz w:val="22"/>
          <w:szCs w:val="22"/>
        </w:rPr>
      </w:pPr>
      <w:r w:rsidRPr="00FB67F9">
        <w:rPr>
          <w:rFonts w:asciiTheme="minorHAnsi" w:hAnsiTheme="minorHAnsi" w:cs="Times"/>
          <w:b/>
          <w:bCs/>
          <w:sz w:val="22"/>
          <w:szCs w:val="22"/>
        </w:rPr>
        <w:t xml:space="preserve">RESOLUTION </w:t>
      </w:r>
      <w:r w:rsidR="00FE0857">
        <w:rPr>
          <w:rFonts w:asciiTheme="minorHAnsi" w:hAnsiTheme="minorHAnsi" w:cs="Times"/>
          <w:b/>
          <w:bCs/>
          <w:sz w:val="22"/>
          <w:szCs w:val="22"/>
        </w:rPr>
        <w:t>201</w:t>
      </w:r>
      <w:r w:rsidR="00342336">
        <w:rPr>
          <w:rFonts w:asciiTheme="minorHAnsi" w:hAnsiTheme="minorHAnsi" w:cs="Times"/>
          <w:b/>
          <w:bCs/>
          <w:sz w:val="22"/>
          <w:szCs w:val="22"/>
        </w:rPr>
        <w:t>8</w:t>
      </w:r>
    </w:p>
    <w:p w14:paraId="78C80D5A" w14:textId="77777777" w:rsidR="00C35F3A" w:rsidRPr="00FB67F9" w:rsidRDefault="00C35F3A" w:rsidP="00C35F3A">
      <w:pPr>
        <w:widowControl w:val="0"/>
        <w:autoSpaceDE w:val="0"/>
        <w:autoSpaceDN w:val="0"/>
        <w:adjustRightInd w:val="0"/>
        <w:spacing w:after="240" w:line="360" w:lineRule="atLeast"/>
        <w:rPr>
          <w:rFonts w:asciiTheme="minorHAnsi" w:hAnsiTheme="minorHAnsi" w:cs="Times"/>
          <w:sz w:val="22"/>
          <w:szCs w:val="22"/>
        </w:rPr>
      </w:pPr>
      <w:r w:rsidRPr="00FB67F9">
        <w:rPr>
          <w:rFonts w:asciiTheme="minorHAnsi" w:hAnsiTheme="minorHAnsi" w:cs="Times"/>
          <w:b/>
          <w:bCs/>
          <w:sz w:val="22"/>
          <w:szCs w:val="22"/>
        </w:rPr>
        <w:t xml:space="preserve">A Resolution Concerning the Authorization of </w:t>
      </w:r>
      <w:r w:rsidR="009747D0">
        <w:rPr>
          <w:rFonts w:asciiTheme="minorHAnsi" w:hAnsiTheme="minorHAnsi" w:cs="Times"/>
          <w:b/>
          <w:bCs/>
          <w:sz w:val="22"/>
          <w:szCs w:val="22"/>
        </w:rPr>
        <w:t>DESEU</w:t>
      </w:r>
      <w:r w:rsidRPr="00FB67F9">
        <w:rPr>
          <w:rFonts w:asciiTheme="minorHAnsi" w:hAnsiTheme="minorHAnsi" w:cs="Times"/>
          <w:b/>
          <w:bCs/>
          <w:sz w:val="22"/>
          <w:szCs w:val="22"/>
        </w:rPr>
        <w:t xml:space="preserve"> to Conduct </w:t>
      </w:r>
      <w:r w:rsidR="00B27371">
        <w:rPr>
          <w:rFonts w:asciiTheme="minorHAnsi" w:hAnsiTheme="minorHAnsi" w:cs="Times"/>
          <w:b/>
          <w:bCs/>
          <w:sz w:val="22"/>
          <w:szCs w:val="22"/>
        </w:rPr>
        <w:t>the</w:t>
      </w:r>
      <w:r w:rsidR="00B27371" w:rsidRPr="00FB67F9">
        <w:rPr>
          <w:rFonts w:asciiTheme="minorHAnsi" w:hAnsiTheme="minorHAnsi" w:cs="Times"/>
          <w:b/>
          <w:bCs/>
          <w:sz w:val="22"/>
          <w:szCs w:val="22"/>
        </w:rPr>
        <w:t xml:space="preserve"> </w:t>
      </w:r>
      <w:r w:rsidRPr="00FB67F9">
        <w:rPr>
          <w:rFonts w:asciiTheme="minorHAnsi" w:hAnsiTheme="minorHAnsi" w:cs="Times"/>
          <w:b/>
          <w:bCs/>
          <w:sz w:val="22"/>
          <w:szCs w:val="22"/>
        </w:rPr>
        <w:t xml:space="preserve">Commercial Property Assessed Clean Energy </w:t>
      </w:r>
      <w:r w:rsidR="009747D0">
        <w:rPr>
          <w:rFonts w:asciiTheme="minorHAnsi" w:hAnsiTheme="minorHAnsi" w:cs="Times"/>
          <w:b/>
          <w:bCs/>
          <w:sz w:val="22"/>
          <w:szCs w:val="22"/>
        </w:rPr>
        <w:t>Program</w:t>
      </w:r>
      <w:r w:rsidR="00B27371">
        <w:rPr>
          <w:rFonts w:asciiTheme="minorHAnsi" w:hAnsiTheme="minorHAnsi" w:cs="Times"/>
          <w:b/>
          <w:bCs/>
          <w:sz w:val="22"/>
          <w:szCs w:val="22"/>
        </w:rPr>
        <w:t xml:space="preserve"> </w:t>
      </w:r>
      <w:r w:rsidRPr="00FB67F9">
        <w:rPr>
          <w:rFonts w:asciiTheme="minorHAnsi" w:hAnsiTheme="minorHAnsi" w:cs="Times"/>
          <w:b/>
          <w:bCs/>
          <w:sz w:val="22"/>
          <w:szCs w:val="22"/>
        </w:rPr>
        <w:t>(C-PACE</w:t>
      </w:r>
      <w:r w:rsidR="00B27371">
        <w:rPr>
          <w:rFonts w:asciiTheme="minorHAnsi" w:hAnsiTheme="minorHAnsi" w:cs="Times"/>
          <w:b/>
          <w:bCs/>
          <w:sz w:val="22"/>
          <w:szCs w:val="22"/>
        </w:rPr>
        <w:t xml:space="preserve"> </w:t>
      </w:r>
      <w:r w:rsidR="009747D0">
        <w:rPr>
          <w:rFonts w:asciiTheme="minorHAnsi" w:hAnsiTheme="minorHAnsi" w:cs="Times"/>
          <w:b/>
          <w:bCs/>
          <w:sz w:val="22"/>
          <w:szCs w:val="22"/>
        </w:rPr>
        <w:t>Program</w:t>
      </w:r>
      <w:r w:rsidRPr="00FB67F9">
        <w:rPr>
          <w:rFonts w:asciiTheme="minorHAnsi" w:hAnsiTheme="minorHAnsi" w:cs="Times"/>
          <w:b/>
          <w:bCs/>
          <w:sz w:val="22"/>
          <w:szCs w:val="22"/>
        </w:rPr>
        <w:t xml:space="preserve">), within ____________ </w:t>
      </w:r>
      <w:r w:rsidR="009747D0">
        <w:rPr>
          <w:rFonts w:asciiTheme="minorHAnsi" w:hAnsiTheme="minorHAnsi" w:cs="Times"/>
          <w:b/>
          <w:bCs/>
          <w:sz w:val="22"/>
          <w:szCs w:val="22"/>
        </w:rPr>
        <w:t>County</w:t>
      </w:r>
      <w:r w:rsidRPr="00FB67F9">
        <w:rPr>
          <w:rFonts w:asciiTheme="minorHAnsi" w:hAnsiTheme="minorHAnsi" w:cs="Times"/>
          <w:b/>
          <w:bCs/>
          <w:sz w:val="22"/>
          <w:szCs w:val="22"/>
        </w:rPr>
        <w:t xml:space="preserve"> (“</w:t>
      </w:r>
      <w:r w:rsidR="009747D0">
        <w:rPr>
          <w:rFonts w:asciiTheme="minorHAnsi" w:hAnsiTheme="minorHAnsi" w:cs="Times"/>
          <w:b/>
          <w:bCs/>
          <w:sz w:val="22"/>
          <w:szCs w:val="22"/>
        </w:rPr>
        <w:t>County</w:t>
      </w:r>
      <w:r w:rsidRPr="00FB67F9">
        <w:rPr>
          <w:rFonts w:asciiTheme="minorHAnsi" w:hAnsiTheme="minorHAnsi" w:cs="Times"/>
          <w:b/>
          <w:bCs/>
          <w:sz w:val="22"/>
          <w:szCs w:val="22"/>
        </w:rPr>
        <w:t xml:space="preserve">”) </w:t>
      </w:r>
    </w:p>
    <w:p w14:paraId="2DB51F1F" w14:textId="77777777" w:rsidR="00C35F3A" w:rsidRPr="00135AB9" w:rsidRDefault="00303853" w:rsidP="00303853">
      <w:pPr>
        <w:widowControl w:val="0"/>
        <w:autoSpaceDE w:val="0"/>
        <w:autoSpaceDN w:val="0"/>
        <w:adjustRightInd w:val="0"/>
        <w:spacing w:after="240" w:line="360" w:lineRule="atLeast"/>
        <w:jc w:val="center"/>
        <w:rPr>
          <w:rFonts w:asciiTheme="minorHAnsi" w:hAnsiTheme="minorHAnsi" w:cs="Times"/>
          <w:sz w:val="22"/>
          <w:szCs w:val="22"/>
          <w:u w:val="single"/>
        </w:rPr>
      </w:pPr>
      <w:r w:rsidRPr="00135AB9">
        <w:rPr>
          <w:rFonts w:asciiTheme="minorHAnsi" w:hAnsiTheme="minorHAnsi" w:cs="Times"/>
          <w:sz w:val="22"/>
          <w:szCs w:val="22"/>
          <w:u w:val="single"/>
        </w:rPr>
        <w:t>RECITALS</w:t>
      </w:r>
    </w:p>
    <w:p w14:paraId="1877B19F" w14:textId="77777777" w:rsidR="00FE66C8" w:rsidRDefault="005273C7" w:rsidP="00827E83">
      <w:pPr>
        <w:widowControl w:val="0"/>
        <w:autoSpaceDE w:val="0"/>
        <w:autoSpaceDN w:val="0"/>
        <w:adjustRightInd w:val="0"/>
        <w:outlineLvl w:val="0"/>
        <w:rPr>
          <w:rFonts w:asciiTheme="minorHAnsi" w:hAnsiTheme="minorHAnsi" w:cs="Times"/>
          <w:sz w:val="22"/>
          <w:szCs w:val="22"/>
        </w:rPr>
      </w:pPr>
      <w:r w:rsidRPr="00135AB9">
        <w:rPr>
          <w:rFonts w:asciiTheme="minorHAnsi" w:hAnsiTheme="minorHAnsi" w:cstheme="minorHAnsi"/>
          <w:sz w:val="22"/>
          <w:szCs w:val="22"/>
        </w:rPr>
        <w:t xml:space="preserve">A. </w:t>
      </w:r>
      <w:r w:rsidRPr="00135AB9">
        <w:rPr>
          <w:rFonts w:asciiTheme="minorHAnsi" w:hAnsiTheme="minorHAnsi" w:cstheme="minorHAnsi"/>
          <w:sz w:val="22"/>
          <w:szCs w:val="22"/>
        </w:rPr>
        <w:tab/>
      </w:r>
      <w:r w:rsidR="00827E83">
        <w:rPr>
          <w:rFonts w:asciiTheme="minorHAnsi" w:hAnsiTheme="minorHAnsi" w:cs="Times"/>
          <w:sz w:val="22"/>
          <w:szCs w:val="22"/>
        </w:rPr>
        <w:t xml:space="preserve">Senate Bill No. 113, Section 1, Amend </w:t>
      </w:r>
      <w:r w:rsidR="00827E83" w:rsidRPr="000D2E98">
        <w:rPr>
          <w:rFonts w:asciiTheme="minorHAnsi" w:hAnsiTheme="minorHAnsi" w:cstheme="minorHAnsi"/>
          <w:sz w:val="22"/>
          <w:szCs w:val="22"/>
        </w:rPr>
        <w:t>§</w:t>
      </w:r>
      <w:r w:rsidR="00827E83">
        <w:rPr>
          <w:rFonts w:asciiTheme="minorHAnsi" w:hAnsiTheme="minorHAnsi" w:cs="Times"/>
          <w:sz w:val="22"/>
          <w:szCs w:val="22"/>
        </w:rPr>
        <w:t xml:space="preserve">8061, Title 29 of the Delaware Code relating to the Delaware Voluntary Clean Energy Financing Program Based on Property Assessments or Other Local Assessments </w:t>
      </w:r>
      <w:r w:rsidR="00827E83" w:rsidRPr="00FB67F9">
        <w:rPr>
          <w:rFonts w:asciiTheme="minorHAnsi" w:hAnsiTheme="minorHAnsi" w:cs="Times"/>
          <w:sz w:val="22"/>
          <w:szCs w:val="22"/>
        </w:rPr>
        <w:t>established commercial property assessed clean energy</w:t>
      </w:r>
      <w:r w:rsidR="00827E83">
        <w:rPr>
          <w:rFonts w:asciiTheme="minorHAnsi" w:hAnsiTheme="minorHAnsi" w:cs="Times"/>
          <w:sz w:val="22"/>
          <w:szCs w:val="22"/>
        </w:rPr>
        <w:t xml:space="preserve"> financing in </w:t>
      </w:r>
      <w:r w:rsidR="00827E83" w:rsidRPr="00FB67F9">
        <w:rPr>
          <w:rFonts w:asciiTheme="minorHAnsi" w:hAnsiTheme="minorHAnsi" w:cs="Times"/>
          <w:sz w:val="22"/>
          <w:szCs w:val="22"/>
        </w:rPr>
        <w:t xml:space="preserve">the State of </w:t>
      </w:r>
      <w:r w:rsidR="00827E83">
        <w:rPr>
          <w:rFonts w:asciiTheme="minorHAnsi" w:hAnsiTheme="minorHAnsi" w:cs="Times"/>
          <w:sz w:val="22"/>
          <w:szCs w:val="22"/>
        </w:rPr>
        <w:t>Delaware</w:t>
      </w:r>
      <w:r w:rsidR="00392418" w:rsidRPr="005E0764">
        <w:rPr>
          <w:rFonts w:asciiTheme="minorHAnsi" w:hAnsiTheme="minorHAnsi" w:cstheme="minorHAnsi"/>
          <w:sz w:val="22"/>
          <w:szCs w:val="22"/>
        </w:rPr>
        <w:t xml:space="preserve"> (201</w:t>
      </w:r>
      <w:r w:rsidR="00827E83">
        <w:rPr>
          <w:rFonts w:asciiTheme="minorHAnsi" w:hAnsiTheme="minorHAnsi" w:cstheme="minorHAnsi"/>
          <w:sz w:val="22"/>
          <w:szCs w:val="22"/>
        </w:rPr>
        <w:t>8 Delaware Energy Act</w:t>
      </w:r>
      <w:r w:rsidR="00392418" w:rsidRPr="005E0764">
        <w:rPr>
          <w:rFonts w:asciiTheme="minorHAnsi" w:hAnsiTheme="minorHAnsi" w:cstheme="minorHAnsi"/>
          <w:sz w:val="22"/>
          <w:szCs w:val="22"/>
        </w:rPr>
        <w:t>)</w:t>
      </w:r>
      <w:r w:rsidR="00392418">
        <w:rPr>
          <w:rFonts w:asciiTheme="minorHAnsi" w:hAnsiTheme="minorHAnsi" w:cstheme="minorHAnsi"/>
          <w:sz w:val="22"/>
          <w:szCs w:val="22"/>
        </w:rPr>
        <w:t xml:space="preserve"> </w:t>
      </w:r>
      <w:r w:rsidR="005E66FF" w:rsidRPr="00135AB9">
        <w:rPr>
          <w:rFonts w:asciiTheme="minorHAnsi" w:hAnsiTheme="minorHAnsi" w:cs="Times"/>
          <w:sz w:val="22"/>
          <w:szCs w:val="22"/>
        </w:rPr>
        <w:t>(the “</w:t>
      </w:r>
      <w:r w:rsidR="005E66FF" w:rsidRPr="00135AB9">
        <w:rPr>
          <w:rFonts w:asciiTheme="minorHAnsi" w:hAnsiTheme="minorHAnsi" w:cs="Times"/>
          <w:b/>
          <w:bCs/>
          <w:sz w:val="22"/>
          <w:szCs w:val="22"/>
        </w:rPr>
        <w:t>Statute</w:t>
      </w:r>
      <w:r w:rsidR="005E66FF" w:rsidRPr="00135AB9">
        <w:rPr>
          <w:rFonts w:asciiTheme="minorHAnsi" w:hAnsiTheme="minorHAnsi" w:cs="Times"/>
          <w:sz w:val="22"/>
          <w:szCs w:val="22"/>
        </w:rPr>
        <w:t xml:space="preserve">”) </w:t>
      </w:r>
      <w:r w:rsidR="00827E83">
        <w:rPr>
          <w:rFonts w:asciiTheme="minorHAnsi" w:hAnsiTheme="minorHAnsi" w:cs="Times"/>
          <w:sz w:val="22"/>
          <w:szCs w:val="22"/>
        </w:rPr>
        <w:t xml:space="preserve">directs </w:t>
      </w:r>
      <w:r w:rsidRPr="00135AB9">
        <w:rPr>
          <w:rFonts w:asciiTheme="minorHAnsi" w:hAnsiTheme="minorHAnsi" w:cstheme="minorHAnsi"/>
          <w:sz w:val="22"/>
          <w:szCs w:val="22"/>
        </w:rPr>
        <w:t xml:space="preserve">the </w:t>
      </w:r>
      <w:r w:rsidR="00827E83" w:rsidRPr="00FB67F9">
        <w:rPr>
          <w:rFonts w:asciiTheme="minorHAnsi" w:hAnsiTheme="minorHAnsi" w:cs="Times"/>
          <w:b/>
          <w:sz w:val="22"/>
          <w:szCs w:val="22"/>
        </w:rPr>
        <w:t>DE</w:t>
      </w:r>
      <w:r w:rsidR="00827E83">
        <w:rPr>
          <w:rFonts w:asciiTheme="minorHAnsi" w:hAnsiTheme="minorHAnsi" w:cs="Times"/>
          <w:b/>
          <w:sz w:val="22"/>
          <w:szCs w:val="22"/>
        </w:rPr>
        <w:t xml:space="preserve">LAWARE SUSTAINABLE ENERGY UTILITY (DESEU), </w:t>
      </w:r>
      <w:r w:rsidR="00827E83" w:rsidRPr="00FB67F9">
        <w:rPr>
          <w:rFonts w:asciiTheme="minorHAnsi" w:hAnsiTheme="minorHAnsi" w:cs="Times"/>
          <w:sz w:val="22"/>
          <w:szCs w:val="22"/>
        </w:rPr>
        <w:t xml:space="preserve">a </w:t>
      </w:r>
      <w:r w:rsidR="00827E83">
        <w:rPr>
          <w:rFonts w:asciiTheme="minorHAnsi" w:hAnsiTheme="minorHAnsi" w:cs="Times"/>
          <w:sz w:val="22"/>
          <w:szCs w:val="22"/>
        </w:rPr>
        <w:t xml:space="preserve">non-profit organization created by the state of Delaware, </w:t>
      </w:r>
      <w:r w:rsidR="00827E83" w:rsidRPr="00FB67F9">
        <w:rPr>
          <w:rFonts w:asciiTheme="minorHAnsi" w:hAnsiTheme="minorHAnsi" w:cs="Times"/>
          <w:sz w:val="22"/>
          <w:szCs w:val="22"/>
        </w:rPr>
        <w:t xml:space="preserve">directs </w:t>
      </w:r>
      <w:r w:rsidR="00827E83">
        <w:rPr>
          <w:rFonts w:asciiTheme="minorHAnsi" w:hAnsiTheme="minorHAnsi" w:cs="Times"/>
          <w:sz w:val="22"/>
          <w:szCs w:val="22"/>
        </w:rPr>
        <w:t xml:space="preserve">DESEU </w:t>
      </w:r>
      <w:r w:rsidR="00827E83" w:rsidRPr="00FB67F9">
        <w:rPr>
          <w:rFonts w:asciiTheme="minorHAnsi" w:hAnsiTheme="minorHAnsi" w:cs="Times"/>
          <w:sz w:val="22"/>
          <w:szCs w:val="22"/>
        </w:rPr>
        <w:t>to establish</w:t>
      </w:r>
      <w:r w:rsidR="00827E83">
        <w:rPr>
          <w:rFonts w:asciiTheme="minorHAnsi" w:hAnsiTheme="minorHAnsi" w:cs="Times"/>
          <w:sz w:val="22"/>
          <w:szCs w:val="22"/>
        </w:rPr>
        <w:t xml:space="preserve"> a</w:t>
      </w:r>
      <w:r w:rsidR="00827E83" w:rsidRPr="00FB67F9">
        <w:rPr>
          <w:rFonts w:asciiTheme="minorHAnsi" w:hAnsiTheme="minorHAnsi" w:cs="Times"/>
          <w:sz w:val="22"/>
          <w:szCs w:val="22"/>
        </w:rPr>
        <w:t xml:space="preserve">nd administer the C-PACE </w:t>
      </w:r>
      <w:r w:rsidR="00827E83">
        <w:rPr>
          <w:rFonts w:asciiTheme="minorHAnsi" w:hAnsiTheme="minorHAnsi" w:cs="Times"/>
          <w:sz w:val="22"/>
          <w:szCs w:val="22"/>
        </w:rPr>
        <w:t>Program</w:t>
      </w:r>
      <w:r w:rsidR="00FE66C8">
        <w:rPr>
          <w:rFonts w:asciiTheme="minorHAnsi" w:hAnsiTheme="minorHAnsi" w:cs="Times"/>
          <w:sz w:val="22"/>
          <w:szCs w:val="22"/>
        </w:rPr>
        <w:t>.</w:t>
      </w:r>
    </w:p>
    <w:p w14:paraId="42E5CD92" w14:textId="77777777" w:rsidR="00FE66C8" w:rsidRDefault="00FE66C8" w:rsidP="00827E83">
      <w:pPr>
        <w:widowControl w:val="0"/>
        <w:autoSpaceDE w:val="0"/>
        <w:autoSpaceDN w:val="0"/>
        <w:adjustRightInd w:val="0"/>
        <w:outlineLvl w:val="0"/>
        <w:rPr>
          <w:rFonts w:asciiTheme="minorHAnsi" w:hAnsiTheme="minorHAnsi" w:cs="Times"/>
          <w:sz w:val="22"/>
          <w:szCs w:val="22"/>
        </w:rPr>
      </w:pPr>
    </w:p>
    <w:p w14:paraId="050C2559" w14:textId="77777777" w:rsidR="005273C7" w:rsidRPr="00135AB9" w:rsidRDefault="00827E83" w:rsidP="00FE66C8">
      <w:pPr>
        <w:widowControl w:val="0"/>
        <w:autoSpaceDE w:val="0"/>
        <w:autoSpaceDN w:val="0"/>
        <w:adjustRightInd w:val="0"/>
        <w:outlineLvl w:val="0"/>
        <w:rPr>
          <w:rFonts w:asciiTheme="minorHAnsi" w:hAnsiTheme="minorHAnsi" w:cstheme="minorHAnsi"/>
          <w:sz w:val="22"/>
          <w:szCs w:val="22"/>
        </w:rPr>
      </w:pPr>
      <w:r>
        <w:rPr>
          <w:rFonts w:asciiTheme="minorHAnsi" w:hAnsiTheme="minorHAnsi" w:cs="Times"/>
          <w:sz w:val="22"/>
          <w:szCs w:val="22"/>
        </w:rPr>
        <w:t xml:space="preserve"> </w:t>
      </w:r>
      <w:r w:rsidR="005273C7" w:rsidRPr="00135AB9">
        <w:rPr>
          <w:rFonts w:asciiTheme="minorHAnsi" w:hAnsiTheme="minorHAnsi" w:cstheme="minorHAnsi"/>
          <w:sz w:val="22"/>
          <w:szCs w:val="22"/>
        </w:rPr>
        <w:t xml:space="preserve">B. </w:t>
      </w:r>
      <w:r w:rsidR="005273C7" w:rsidRPr="00135AB9">
        <w:rPr>
          <w:rFonts w:asciiTheme="minorHAnsi" w:hAnsiTheme="minorHAnsi" w:cstheme="minorHAnsi"/>
          <w:sz w:val="22"/>
          <w:szCs w:val="22"/>
        </w:rPr>
        <w:tab/>
        <w:t xml:space="preserve">Pursuant to </w:t>
      </w:r>
      <w:r w:rsidR="00FE66C8">
        <w:rPr>
          <w:rFonts w:asciiTheme="minorHAnsi" w:hAnsiTheme="minorHAnsi" w:cs="Times"/>
          <w:sz w:val="22"/>
          <w:szCs w:val="22"/>
        </w:rPr>
        <w:t xml:space="preserve">Senate Bill No. 113, Section 1, Amend </w:t>
      </w:r>
      <w:r w:rsidR="00FE66C8" w:rsidRPr="000D2E98">
        <w:rPr>
          <w:rFonts w:asciiTheme="minorHAnsi" w:hAnsiTheme="minorHAnsi" w:cstheme="minorHAnsi"/>
          <w:sz w:val="22"/>
          <w:szCs w:val="22"/>
        </w:rPr>
        <w:t>§</w:t>
      </w:r>
      <w:r w:rsidR="00FE66C8">
        <w:rPr>
          <w:rFonts w:asciiTheme="minorHAnsi" w:hAnsiTheme="minorHAnsi" w:cs="Times"/>
          <w:sz w:val="22"/>
          <w:szCs w:val="22"/>
        </w:rPr>
        <w:t>8061, Title 29 of the Delaware Code relating to the Delaware Voluntary Clean Energy Financing Program Based on Property Assessments or Other Local Assessments</w:t>
      </w:r>
      <w:r w:rsidR="00FE66C8" w:rsidRPr="00135AB9">
        <w:rPr>
          <w:rFonts w:asciiTheme="minorHAnsi" w:hAnsiTheme="minorHAnsi" w:cs="Times"/>
          <w:sz w:val="22"/>
          <w:szCs w:val="22"/>
        </w:rPr>
        <w:t xml:space="preserve"> </w:t>
      </w:r>
      <w:r w:rsidR="00FE66C8">
        <w:rPr>
          <w:rFonts w:asciiTheme="minorHAnsi" w:hAnsiTheme="minorHAnsi" w:cs="Times"/>
          <w:sz w:val="22"/>
          <w:szCs w:val="22"/>
        </w:rPr>
        <w:t>, DESEU</w:t>
      </w:r>
      <w:r w:rsidR="005273C7" w:rsidRPr="00135AB9">
        <w:rPr>
          <w:rFonts w:asciiTheme="minorHAnsi" w:hAnsiTheme="minorHAnsi" w:cstheme="minorHAnsi"/>
          <w:sz w:val="22"/>
          <w:szCs w:val="22"/>
        </w:rPr>
        <w:t xml:space="preserve"> may only </w:t>
      </w:r>
      <w:r w:rsidR="00FE66C8">
        <w:rPr>
          <w:rFonts w:asciiTheme="minorHAnsi" w:hAnsiTheme="minorHAnsi" w:cs="Times"/>
          <w:sz w:val="22"/>
          <w:szCs w:val="22"/>
        </w:rPr>
        <w:t>establish and administer</w:t>
      </w:r>
      <w:r w:rsidR="00135AB9" w:rsidRPr="00135AB9">
        <w:rPr>
          <w:rFonts w:asciiTheme="minorHAnsi" w:hAnsiTheme="minorHAnsi" w:cs="Times"/>
          <w:sz w:val="22"/>
          <w:szCs w:val="22"/>
        </w:rPr>
        <w:t xml:space="preserve"> the C-PACE </w:t>
      </w:r>
      <w:r w:rsidR="00FE66C8">
        <w:rPr>
          <w:rFonts w:asciiTheme="minorHAnsi" w:hAnsiTheme="minorHAnsi" w:cs="Times"/>
          <w:sz w:val="22"/>
          <w:szCs w:val="22"/>
        </w:rPr>
        <w:t>Program</w:t>
      </w:r>
      <w:r w:rsidR="00B003F2" w:rsidRPr="00135AB9">
        <w:rPr>
          <w:rFonts w:asciiTheme="minorHAnsi" w:hAnsiTheme="minorHAnsi" w:cstheme="minorHAnsi"/>
          <w:sz w:val="22"/>
          <w:szCs w:val="22"/>
        </w:rPr>
        <w:t xml:space="preserve"> </w:t>
      </w:r>
      <w:r w:rsidR="005273C7" w:rsidRPr="00135AB9">
        <w:rPr>
          <w:rFonts w:asciiTheme="minorHAnsi" w:hAnsiTheme="minorHAnsi" w:cstheme="minorHAnsi"/>
          <w:sz w:val="22"/>
          <w:szCs w:val="22"/>
        </w:rPr>
        <w:t xml:space="preserve">in 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005273C7" w:rsidRPr="00135AB9">
        <w:rPr>
          <w:rFonts w:asciiTheme="minorHAnsi" w:hAnsiTheme="minorHAnsi" w:cstheme="minorHAnsi"/>
          <w:sz w:val="22"/>
          <w:szCs w:val="22"/>
        </w:rPr>
        <w:t xml:space="preserve">if 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005273C7" w:rsidRPr="00135AB9">
        <w:rPr>
          <w:rFonts w:asciiTheme="minorHAnsi" w:hAnsiTheme="minorHAnsi" w:cstheme="minorHAnsi"/>
          <w:sz w:val="22"/>
          <w:szCs w:val="22"/>
        </w:rPr>
        <w:t xml:space="preserve">authorizes it do so by resolution. </w:t>
      </w:r>
    </w:p>
    <w:p w14:paraId="3E016980" w14:textId="77777777" w:rsidR="005273C7" w:rsidRPr="00135AB9" w:rsidRDefault="005273C7" w:rsidP="00A73D14">
      <w:pPr>
        <w:rPr>
          <w:rFonts w:asciiTheme="minorHAnsi" w:hAnsiTheme="minorHAnsi" w:cstheme="minorHAnsi"/>
          <w:sz w:val="22"/>
          <w:szCs w:val="22"/>
        </w:rPr>
      </w:pPr>
    </w:p>
    <w:p w14:paraId="573926BF"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C. </w:t>
      </w:r>
      <w:r w:rsidRPr="00135AB9">
        <w:rPr>
          <w:rFonts w:asciiTheme="minorHAnsi" w:hAnsiTheme="minorHAnsi" w:cstheme="minorHAnsi"/>
          <w:sz w:val="22"/>
          <w:szCs w:val="22"/>
        </w:rPr>
        <w:tab/>
        <w:t xml:space="preserve">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wishes to authorize </w:t>
      </w:r>
      <w:r w:rsidR="00FE66C8">
        <w:rPr>
          <w:rFonts w:asciiTheme="minorHAnsi" w:hAnsiTheme="minorHAnsi" w:cstheme="minorHAnsi"/>
          <w:sz w:val="22"/>
          <w:szCs w:val="22"/>
        </w:rPr>
        <w:t>DESEU</w:t>
      </w:r>
      <w:r w:rsidRPr="00135AB9">
        <w:rPr>
          <w:rFonts w:asciiTheme="minorHAnsi" w:hAnsiTheme="minorHAnsi" w:cstheme="minorHAnsi"/>
          <w:sz w:val="22"/>
          <w:szCs w:val="22"/>
        </w:rPr>
        <w:t xml:space="preserve"> to </w:t>
      </w:r>
      <w:r w:rsidR="009E601C">
        <w:rPr>
          <w:rFonts w:asciiTheme="minorHAnsi" w:hAnsiTheme="minorHAnsi" w:cstheme="minorHAnsi"/>
          <w:sz w:val="22"/>
          <w:szCs w:val="22"/>
        </w:rPr>
        <w:t>administer projects through</w:t>
      </w:r>
      <w:r w:rsidR="009E601C"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the C-PACE </w:t>
      </w:r>
      <w:r w:rsidR="00FE66C8">
        <w:rPr>
          <w:rFonts w:asciiTheme="minorHAnsi" w:hAnsiTheme="minorHAnsi" w:cstheme="minorHAnsi"/>
          <w:sz w:val="22"/>
          <w:szCs w:val="22"/>
        </w:rPr>
        <w:t>Program</w:t>
      </w:r>
      <w:r w:rsidR="009E601C"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in the </w:t>
      </w:r>
      <w:r w:rsidR="00FE66C8">
        <w:rPr>
          <w:rFonts w:asciiTheme="minorHAnsi" w:hAnsiTheme="minorHAnsi" w:cstheme="minorHAnsi"/>
          <w:sz w:val="22"/>
          <w:szCs w:val="22"/>
        </w:rPr>
        <w:t>County</w:t>
      </w:r>
      <w:r w:rsidRPr="00135AB9">
        <w:rPr>
          <w:rFonts w:asciiTheme="minorHAnsi" w:hAnsiTheme="minorHAnsi" w:cstheme="minorHAnsi"/>
          <w:sz w:val="22"/>
          <w:szCs w:val="22"/>
        </w:rPr>
        <w:t xml:space="preserve">. </w:t>
      </w:r>
    </w:p>
    <w:p w14:paraId="46903FA8" w14:textId="77777777" w:rsidR="005273C7" w:rsidRPr="00135AB9" w:rsidRDefault="005273C7" w:rsidP="00A73D14">
      <w:pPr>
        <w:rPr>
          <w:rFonts w:asciiTheme="minorHAnsi" w:hAnsiTheme="minorHAnsi" w:cstheme="minorHAnsi"/>
          <w:sz w:val="22"/>
          <w:szCs w:val="22"/>
        </w:rPr>
      </w:pPr>
    </w:p>
    <w:p w14:paraId="26E6FACE"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D. </w:t>
      </w:r>
      <w:r w:rsidRPr="00135AB9">
        <w:rPr>
          <w:rFonts w:asciiTheme="minorHAnsi" w:hAnsiTheme="minorHAnsi" w:cstheme="minorHAnsi"/>
          <w:sz w:val="22"/>
          <w:szCs w:val="22"/>
        </w:rPr>
        <w:tab/>
      </w:r>
      <w:r w:rsidR="00FE66C8">
        <w:rPr>
          <w:rFonts w:asciiTheme="minorHAnsi" w:hAnsiTheme="minorHAnsi" w:cstheme="minorHAnsi"/>
          <w:sz w:val="22"/>
          <w:szCs w:val="22"/>
        </w:rPr>
        <w:t>DESEU</w:t>
      </w:r>
      <w:r w:rsidRPr="00135AB9">
        <w:rPr>
          <w:rFonts w:asciiTheme="minorHAnsi" w:hAnsiTheme="minorHAnsi" w:cstheme="minorHAnsi"/>
          <w:sz w:val="22"/>
          <w:szCs w:val="22"/>
        </w:rPr>
        <w:t xml:space="preserve"> and </w:t>
      </w:r>
      <w:r w:rsidR="00FE66C8">
        <w:rPr>
          <w:rFonts w:asciiTheme="minorHAnsi" w:hAnsiTheme="minorHAnsi" w:cstheme="minorHAnsi"/>
          <w:sz w:val="22"/>
          <w:szCs w:val="22"/>
        </w:rPr>
        <w:t>the 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have agreed on the terms of the C-PACE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Participation Agreement in the form attached hereto (the “Participation Agreement”). </w:t>
      </w:r>
    </w:p>
    <w:p w14:paraId="06308476" w14:textId="77777777" w:rsidR="005273C7" w:rsidRPr="00135AB9" w:rsidRDefault="005273C7" w:rsidP="00A73D14">
      <w:pPr>
        <w:rPr>
          <w:rFonts w:asciiTheme="minorHAnsi" w:hAnsiTheme="minorHAnsi" w:cstheme="minorHAnsi"/>
          <w:sz w:val="22"/>
          <w:szCs w:val="22"/>
        </w:rPr>
      </w:pPr>
    </w:p>
    <w:p w14:paraId="0E564B42"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THEREFORE, 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RESOLVES: </w:t>
      </w:r>
    </w:p>
    <w:p w14:paraId="1F91D2C8" w14:textId="77777777" w:rsidR="005273C7" w:rsidRPr="00135AB9" w:rsidRDefault="005273C7" w:rsidP="00A73D14">
      <w:pPr>
        <w:rPr>
          <w:rFonts w:asciiTheme="minorHAnsi" w:hAnsiTheme="minorHAnsi" w:cstheme="minorHAnsi"/>
          <w:sz w:val="22"/>
          <w:szCs w:val="22"/>
        </w:rPr>
      </w:pPr>
    </w:p>
    <w:p w14:paraId="38501826"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The </w:t>
      </w:r>
      <w:r w:rsidR="00FE66C8">
        <w:rPr>
          <w:rFonts w:asciiTheme="minorHAnsi" w:hAnsiTheme="minorHAnsi" w:cstheme="minorHAnsi"/>
          <w:sz w:val="22"/>
          <w:szCs w:val="22"/>
        </w:rPr>
        <w:t>Delaware</w:t>
      </w:r>
      <w:r w:rsidR="00FE66C8" w:rsidRPr="00135AB9">
        <w:rPr>
          <w:rFonts w:asciiTheme="minorHAnsi" w:hAnsiTheme="minorHAnsi" w:cstheme="minorHAnsi"/>
          <w:sz w:val="22"/>
          <w:szCs w:val="22"/>
        </w:rPr>
        <w:t xml:space="preserve"> </w:t>
      </w:r>
      <w:r w:rsidR="00FE66C8">
        <w:rPr>
          <w:rFonts w:asciiTheme="minorHAnsi" w:hAnsiTheme="minorHAnsi" w:cstheme="minorHAnsi"/>
          <w:sz w:val="22"/>
          <w:szCs w:val="22"/>
        </w:rPr>
        <w:t>Sustainable Energy Utility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shall be authorized to conduct the C-PACE </w:t>
      </w:r>
      <w:r w:rsidR="00FE66C8">
        <w:rPr>
          <w:rFonts w:asciiTheme="minorHAnsi" w:hAnsiTheme="minorHAnsi" w:cstheme="minorHAnsi"/>
          <w:sz w:val="22"/>
          <w:szCs w:val="22"/>
        </w:rPr>
        <w:t>Program</w:t>
      </w:r>
      <w:r w:rsidR="009E601C"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in 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in accordance with the Participation Agreement. </w:t>
      </w:r>
    </w:p>
    <w:p w14:paraId="73BB4D4E" w14:textId="77777777" w:rsidR="005273C7" w:rsidRPr="00135AB9" w:rsidRDefault="005273C7" w:rsidP="00A73D14">
      <w:pPr>
        <w:rPr>
          <w:rFonts w:asciiTheme="minorHAnsi" w:hAnsiTheme="minorHAnsi" w:cstheme="minorHAnsi"/>
          <w:sz w:val="22"/>
          <w:szCs w:val="22"/>
        </w:rPr>
      </w:pPr>
    </w:p>
    <w:p w14:paraId="7391B1ED"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hereby: (a) adopts the above recitations as findings of the </w:t>
      </w:r>
      <w:r w:rsidR="00FE66C8">
        <w:rPr>
          <w:rFonts w:asciiTheme="minorHAnsi" w:hAnsiTheme="minorHAnsi" w:cstheme="minorHAnsi"/>
          <w:sz w:val="22"/>
          <w:szCs w:val="22"/>
        </w:rPr>
        <w:t>County</w:t>
      </w:r>
      <w:r w:rsidRPr="00135AB9">
        <w:rPr>
          <w:rFonts w:asciiTheme="minorHAnsi" w:hAnsiTheme="minorHAnsi" w:cstheme="minorHAnsi"/>
          <w:sz w:val="22"/>
          <w:szCs w:val="22"/>
        </w:rPr>
        <w:t xml:space="preserve">; (b) authorizes 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 xml:space="preserve">Attorney, in consultation with the Chair, to make such changes as may be needed to the Participation Agreement in order to correct any nonmaterial errors or language that do not materially increase the obligations of the </w:t>
      </w:r>
      <w:r w:rsidR="00FE66C8">
        <w:rPr>
          <w:rFonts w:asciiTheme="minorHAnsi" w:hAnsiTheme="minorHAnsi" w:cstheme="minorHAnsi"/>
          <w:sz w:val="22"/>
          <w:szCs w:val="22"/>
        </w:rPr>
        <w:t>County</w:t>
      </w:r>
      <w:r w:rsidRPr="00135AB9">
        <w:rPr>
          <w:rFonts w:asciiTheme="minorHAnsi" w:hAnsiTheme="minorHAnsi" w:cstheme="minorHAnsi"/>
          <w:sz w:val="22"/>
          <w:szCs w:val="22"/>
        </w:rPr>
        <w:t xml:space="preserve">; (c) authorizes the Chair to execute the Participation Agreement following review and approval by the </w:t>
      </w:r>
      <w:r w:rsidR="00FE66C8">
        <w:rPr>
          <w:rFonts w:asciiTheme="minorHAnsi" w:hAnsiTheme="minorHAnsi" w:cstheme="minorHAnsi"/>
          <w:sz w:val="22"/>
          <w:szCs w:val="22"/>
        </w:rPr>
        <w:t>County</w:t>
      </w:r>
      <w:r w:rsidR="00135AB9" w:rsidRPr="00135AB9">
        <w:rPr>
          <w:rFonts w:asciiTheme="minorHAnsi" w:hAnsiTheme="minorHAnsi" w:cstheme="minorHAnsi"/>
          <w:sz w:val="22"/>
          <w:szCs w:val="22"/>
        </w:rPr>
        <w:t xml:space="preserve"> </w:t>
      </w:r>
      <w:r w:rsidRPr="00135AB9">
        <w:rPr>
          <w:rFonts w:asciiTheme="minorHAnsi" w:hAnsiTheme="minorHAnsi" w:cstheme="minorHAnsi"/>
          <w:sz w:val="22"/>
          <w:szCs w:val="22"/>
        </w:rPr>
        <w:t>Attorney; and (d) authorizes the Chair, Vice Chair, or designee to execute any and all other necessary letters, orders, or documents as may be required to facilitate the successful implementation of the C</w:t>
      </w:r>
      <w:r w:rsidR="00135AB9" w:rsidRPr="00135AB9">
        <w:rPr>
          <w:rFonts w:asciiTheme="minorHAnsi" w:hAnsiTheme="minorHAnsi" w:cstheme="minorHAnsi"/>
          <w:sz w:val="22"/>
          <w:szCs w:val="22"/>
        </w:rPr>
        <w:t>-</w:t>
      </w:r>
      <w:r w:rsidRPr="00135AB9">
        <w:rPr>
          <w:rFonts w:asciiTheme="minorHAnsi" w:hAnsiTheme="minorHAnsi" w:cstheme="minorHAnsi"/>
          <w:sz w:val="22"/>
          <w:szCs w:val="22"/>
        </w:rPr>
        <w:t xml:space="preserve">PACE </w:t>
      </w:r>
      <w:r w:rsidR="00FE66C8">
        <w:rPr>
          <w:rFonts w:asciiTheme="minorHAnsi" w:hAnsiTheme="minorHAnsi" w:cstheme="minorHAnsi"/>
          <w:sz w:val="22"/>
          <w:szCs w:val="22"/>
        </w:rPr>
        <w:t xml:space="preserve">Program </w:t>
      </w:r>
      <w:r w:rsidRPr="00135AB9">
        <w:rPr>
          <w:rFonts w:asciiTheme="minorHAnsi" w:hAnsiTheme="minorHAnsi" w:cstheme="minorHAnsi"/>
          <w:sz w:val="22"/>
          <w:szCs w:val="22"/>
        </w:rPr>
        <w:t xml:space="preserve">in the </w:t>
      </w:r>
      <w:r w:rsidR="00FE66C8">
        <w:rPr>
          <w:rFonts w:asciiTheme="minorHAnsi" w:hAnsiTheme="minorHAnsi" w:cstheme="minorHAnsi"/>
          <w:sz w:val="22"/>
          <w:szCs w:val="22"/>
        </w:rPr>
        <w:t>County</w:t>
      </w:r>
      <w:r w:rsidRPr="00135AB9">
        <w:rPr>
          <w:rFonts w:asciiTheme="minorHAnsi" w:hAnsiTheme="minorHAnsi" w:cstheme="minorHAnsi"/>
          <w:sz w:val="22"/>
          <w:szCs w:val="22"/>
        </w:rPr>
        <w:t xml:space="preserve">. </w:t>
      </w:r>
    </w:p>
    <w:p w14:paraId="3763D665" w14:textId="77777777" w:rsidR="005273C7" w:rsidRPr="00135AB9" w:rsidRDefault="005273C7" w:rsidP="00A73D14">
      <w:pPr>
        <w:rPr>
          <w:rFonts w:asciiTheme="minorHAnsi" w:hAnsiTheme="minorHAnsi" w:cstheme="minorHAnsi"/>
          <w:sz w:val="22"/>
          <w:szCs w:val="22"/>
        </w:rPr>
      </w:pPr>
    </w:p>
    <w:p w14:paraId="0C24BFEE"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ADOPTED on this ___ day of ____________, 201</w:t>
      </w:r>
      <w:r w:rsidR="00FE66C8">
        <w:rPr>
          <w:rFonts w:asciiTheme="minorHAnsi" w:hAnsiTheme="minorHAnsi" w:cstheme="minorHAnsi"/>
          <w:sz w:val="22"/>
          <w:szCs w:val="22"/>
        </w:rPr>
        <w:t>9</w:t>
      </w:r>
      <w:r w:rsidRPr="00135AB9">
        <w:rPr>
          <w:rFonts w:asciiTheme="minorHAnsi" w:hAnsiTheme="minorHAnsi" w:cstheme="minorHAnsi"/>
          <w:sz w:val="22"/>
          <w:szCs w:val="22"/>
        </w:rPr>
        <w:t xml:space="preserve">. </w:t>
      </w:r>
    </w:p>
    <w:p w14:paraId="78E3BBC3" w14:textId="77777777" w:rsidR="005273C7" w:rsidRPr="00135AB9" w:rsidRDefault="005273C7" w:rsidP="00A73D14">
      <w:pPr>
        <w:rPr>
          <w:rFonts w:asciiTheme="minorHAnsi" w:hAnsiTheme="minorHAnsi" w:cstheme="minorHAnsi"/>
          <w:sz w:val="22"/>
          <w:szCs w:val="22"/>
        </w:rPr>
      </w:pPr>
    </w:p>
    <w:p w14:paraId="53A731C8" w14:textId="77777777" w:rsidR="005273C7" w:rsidRDefault="005273C7" w:rsidP="00A73D14">
      <w:pPr>
        <w:rPr>
          <w:rFonts w:asciiTheme="minorHAnsi" w:hAnsiTheme="minorHAnsi" w:cstheme="minorHAnsi"/>
          <w:sz w:val="22"/>
          <w:szCs w:val="22"/>
        </w:rPr>
      </w:pPr>
    </w:p>
    <w:p w14:paraId="502DAEEE" w14:textId="77777777" w:rsidR="00135AB9" w:rsidRDefault="00135AB9" w:rsidP="00A73D14">
      <w:pPr>
        <w:rPr>
          <w:rFonts w:asciiTheme="minorHAnsi" w:hAnsiTheme="minorHAnsi" w:cstheme="minorHAnsi"/>
          <w:sz w:val="22"/>
          <w:szCs w:val="22"/>
        </w:rPr>
      </w:pPr>
    </w:p>
    <w:p w14:paraId="039CC22C" w14:textId="77777777" w:rsidR="00135AB9" w:rsidRPr="00135AB9" w:rsidRDefault="00135AB9" w:rsidP="00A73D14">
      <w:pPr>
        <w:rPr>
          <w:rFonts w:asciiTheme="minorHAnsi" w:hAnsiTheme="minorHAnsi" w:cstheme="minorHAnsi"/>
          <w:sz w:val="22"/>
          <w:szCs w:val="22"/>
        </w:rPr>
      </w:pPr>
    </w:p>
    <w:p w14:paraId="2FD1C011" w14:textId="77777777" w:rsidR="005273C7" w:rsidRDefault="005273C7" w:rsidP="00A73D14">
      <w:pPr>
        <w:rPr>
          <w:rFonts w:asciiTheme="minorHAnsi" w:hAnsiTheme="minorHAnsi" w:cstheme="minorHAnsi"/>
          <w:sz w:val="22"/>
          <w:szCs w:val="22"/>
        </w:rPr>
      </w:pPr>
      <w:r w:rsidRPr="00135AB9">
        <w:rPr>
          <w:rFonts w:asciiTheme="minorHAnsi" w:hAnsiTheme="minorHAnsi" w:cstheme="minorHAnsi"/>
          <w:sz w:val="22"/>
          <w:szCs w:val="22"/>
        </w:rPr>
        <w:lastRenderedPageBreak/>
        <w:t xml:space="preserve">BOARD OF COMMISSIONERS OF ________________ </w:t>
      </w:r>
      <w:r w:rsidR="00FE66C8">
        <w:rPr>
          <w:rFonts w:asciiTheme="minorHAnsi" w:hAnsiTheme="minorHAnsi" w:cstheme="minorHAnsi"/>
          <w:sz w:val="22"/>
          <w:szCs w:val="22"/>
        </w:rPr>
        <w:t>COUNTY</w:t>
      </w:r>
      <w:r w:rsidRPr="00135AB9">
        <w:rPr>
          <w:rFonts w:asciiTheme="minorHAnsi" w:hAnsiTheme="minorHAnsi" w:cstheme="minorHAnsi"/>
          <w:sz w:val="22"/>
          <w:szCs w:val="22"/>
        </w:rPr>
        <w:t xml:space="preserve">: </w:t>
      </w:r>
    </w:p>
    <w:p w14:paraId="1CC21ADA" w14:textId="77777777" w:rsidR="00A615A3" w:rsidRPr="00135AB9" w:rsidRDefault="00A615A3" w:rsidP="00A73D14">
      <w:pPr>
        <w:rPr>
          <w:rFonts w:asciiTheme="minorHAnsi" w:hAnsiTheme="minorHAnsi" w:cstheme="minorHAnsi"/>
          <w:sz w:val="22"/>
          <w:szCs w:val="22"/>
        </w:rPr>
      </w:pPr>
    </w:p>
    <w:p w14:paraId="5D8CEC65"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_______________________________________</w:t>
      </w:r>
      <w:r w:rsidR="00FE66C8">
        <w:rPr>
          <w:rFonts w:asciiTheme="minorHAnsi" w:hAnsiTheme="minorHAnsi" w:cstheme="minorHAnsi"/>
          <w:sz w:val="22"/>
          <w:szCs w:val="22"/>
        </w:rPr>
        <w:t>_</w:t>
      </w:r>
      <w:r w:rsidRPr="00135AB9">
        <w:rPr>
          <w:rFonts w:asciiTheme="minorHAnsi" w:hAnsiTheme="minorHAnsi" w:cstheme="minorHAnsi"/>
          <w:sz w:val="22"/>
          <w:szCs w:val="22"/>
        </w:rPr>
        <w:t>____________________, Chair</w:t>
      </w:r>
    </w:p>
    <w:p w14:paraId="0255B84F" w14:textId="77777777" w:rsidR="005273C7" w:rsidRPr="00135AB9" w:rsidRDefault="005273C7" w:rsidP="00A73D14">
      <w:pPr>
        <w:rPr>
          <w:rFonts w:asciiTheme="minorHAnsi" w:hAnsiTheme="minorHAnsi" w:cstheme="minorHAnsi"/>
          <w:sz w:val="22"/>
          <w:szCs w:val="22"/>
        </w:rPr>
      </w:pPr>
    </w:p>
    <w:p w14:paraId="2D8C6B78"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 ___________________________________</w:t>
      </w:r>
      <w:r w:rsidR="00FE66C8">
        <w:rPr>
          <w:rFonts w:asciiTheme="minorHAnsi" w:hAnsiTheme="minorHAnsi" w:cstheme="minorHAnsi"/>
          <w:sz w:val="22"/>
          <w:szCs w:val="22"/>
        </w:rPr>
        <w:t>__</w:t>
      </w:r>
      <w:r w:rsidRPr="00135AB9">
        <w:rPr>
          <w:rFonts w:asciiTheme="minorHAnsi" w:hAnsiTheme="minorHAnsi" w:cstheme="minorHAnsi"/>
          <w:sz w:val="22"/>
          <w:szCs w:val="22"/>
        </w:rPr>
        <w:t>_______________________, Vice Chair</w:t>
      </w:r>
    </w:p>
    <w:p w14:paraId="7F0399FB" w14:textId="77777777" w:rsidR="005273C7" w:rsidRPr="00135AB9" w:rsidRDefault="005273C7" w:rsidP="00A73D14">
      <w:pPr>
        <w:rPr>
          <w:rFonts w:asciiTheme="minorHAnsi" w:hAnsiTheme="minorHAnsi" w:cstheme="minorHAnsi"/>
          <w:sz w:val="22"/>
          <w:szCs w:val="22"/>
        </w:rPr>
      </w:pPr>
    </w:p>
    <w:p w14:paraId="48373CA7" w14:textId="77777777" w:rsidR="005273C7" w:rsidRPr="00135AB9"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 ____________________________________</w:t>
      </w:r>
      <w:r w:rsidR="00FE66C8">
        <w:rPr>
          <w:rFonts w:asciiTheme="minorHAnsi" w:hAnsiTheme="minorHAnsi" w:cstheme="minorHAnsi"/>
          <w:sz w:val="22"/>
          <w:szCs w:val="22"/>
        </w:rPr>
        <w:t>_</w:t>
      </w:r>
      <w:r w:rsidRPr="00135AB9">
        <w:rPr>
          <w:rFonts w:asciiTheme="minorHAnsi" w:hAnsiTheme="minorHAnsi" w:cstheme="minorHAnsi"/>
          <w:sz w:val="22"/>
          <w:szCs w:val="22"/>
        </w:rPr>
        <w:t>_______________________, Commissioner</w:t>
      </w:r>
    </w:p>
    <w:p w14:paraId="0A1E9FEC" w14:textId="77777777" w:rsidR="005273C7" w:rsidRPr="00135AB9" w:rsidRDefault="005273C7" w:rsidP="00A73D14">
      <w:pPr>
        <w:rPr>
          <w:rFonts w:asciiTheme="minorHAnsi" w:hAnsiTheme="minorHAnsi" w:cstheme="minorHAnsi"/>
          <w:sz w:val="22"/>
          <w:szCs w:val="22"/>
        </w:rPr>
      </w:pPr>
    </w:p>
    <w:p w14:paraId="53E9DEA0" w14:textId="77777777" w:rsidR="005273C7" w:rsidRPr="00135AB9" w:rsidRDefault="005273C7" w:rsidP="00A73D14">
      <w:pPr>
        <w:rPr>
          <w:rFonts w:asciiTheme="minorHAnsi" w:hAnsiTheme="minorHAnsi" w:cstheme="minorHAnsi"/>
          <w:sz w:val="22"/>
          <w:szCs w:val="22"/>
        </w:rPr>
      </w:pPr>
    </w:p>
    <w:p w14:paraId="4E0E7B50" w14:textId="77777777" w:rsidR="005273C7" w:rsidRDefault="005273C7" w:rsidP="00A73D14">
      <w:pPr>
        <w:rPr>
          <w:rFonts w:asciiTheme="minorHAnsi" w:hAnsiTheme="minorHAnsi" w:cstheme="minorHAnsi"/>
          <w:sz w:val="22"/>
          <w:szCs w:val="22"/>
        </w:rPr>
      </w:pPr>
      <w:r w:rsidRPr="00135AB9">
        <w:rPr>
          <w:rFonts w:asciiTheme="minorHAnsi" w:hAnsiTheme="minorHAnsi" w:cstheme="minorHAnsi"/>
          <w:sz w:val="22"/>
          <w:szCs w:val="22"/>
        </w:rPr>
        <w:t xml:space="preserve"> ATTEST: _________________________ Clerk to the Board</w:t>
      </w:r>
    </w:p>
    <w:p w14:paraId="3BB683B4" w14:textId="77777777" w:rsidR="00E8501D" w:rsidRDefault="00E8501D" w:rsidP="00A73D14">
      <w:pPr>
        <w:rPr>
          <w:rFonts w:asciiTheme="minorHAnsi" w:hAnsiTheme="minorHAnsi" w:cstheme="minorHAnsi"/>
          <w:sz w:val="22"/>
          <w:szCs w:val="22"/>
        </w:rPr>
      </w:pPr>
    </w:p>
    <w:p w14:paraId="63E75B3E" w14:textId="3DA444F9" w:rsidR="00E8501D" w:rsidRDefault="00E8501D">
      <w:pPr>
        <w:rPr>
          <w:rFonts w:asciiTheme="minorHAnsi" w:hAnsiTheme="minorHAnsi" w:cstheme="minorHAnsi"/>
          <w:sz w:val="22"/>
          <w:szCs w:val="22"/>
        </w:rPr>
      </w:pPr>
      <w:r>
        <w:rPr>
          <w:rFonts w:asciiTheme="minorHAnsi" w:hAnsiTheme="minorHAnsi" w:cstheme="minorHAnsi"/>
          <w:sz w:val="22"/>
          <w:szCs w:val="22"/>
        </w:rPr>
        <w:br w:type="page"/>
      </w:r>
    </w:p>
    <w:p w14:paraId="53B2BE33" w14:textId="6432697A" w:rsidR="00E8501D" w:rsidRPr="00E8501D" w:rsidRDefault="00E8501D" w:rsidP="00E8501D">
      <w:pPr>
        <w:widowControl w:val="0"/>
        <w:autoSpaceDE w:val="0"/>
        <w:autoSpaceDN w:val="0"/>
        <w:adjustRightInd w:val="0"/>
        <w:spacing w:after="240" w:line="360" w:lineRule="atLeast"/>
        <w:jc w:val="center"/>
        <w:rPr>
          <w:rFonts w:asciiTheme="minorHAnsi" w:hAnsiTheme="minorHAnsi" w:cs="Times"/>
          <w:sz w:val="22"/>
          <w:szCs w:val="22"/>
        </w:rPr>
      </w:pPr>
      <w:r w:rsidRPr="00FB67F9">
        <w:rPr>
          <w:rFonts w:asciiTheme="minorHAnsi" w:hAnsiTheme="minorHAnsi" w:cs="Times"/>
          <w:sz w:val="22"/>
          <w:szCs w:val="22"/>
          <w:u w:val="single"/>
        </w:rPr>
        <w:lastRenderedPageBreak/>
        <w:t xml:space="preserve">Exhibit </w:t>
      </w:r>
      <w:r>
        <w:rPr>
          <w:rFonts w:asciiTheme="minorHAnsi" w:hAnsiTheme="minorHAnsi" w:cs="Times"/>
          <w:sz w:val="22"/>
          <w:szCs w:val="22"/>
          <w:u w:val="single"/>
        </w:rPr>
        <w:t>B</w:t>
      </w:r>
      <w:r w:rsidRPr="00FB67F9">
        <w:rPr>
          <w:rFonts w:asciiTheme="minorHAnsi" w:hAnsiTheme="minorHAnsi" w:cs="Times"/>
          <w:sz w:val="22"/>
          <w:szCs w:val="22"/>
          <w:u w:val="single"/>
        </w:rPr>
        <w:t xml:space="preserve"> </w:t>
      </w:r>
      <w:r w:rsidRPr="00FB67F9">
        <w:rPr>
          <w:rFonts w:asciiTheme="minorHAnsi" w:hAnsiTheme="minorHAnsi" w:cs="Times"/>
          <w:sz w:val="22"/>
          <w:szCs w:val="22"/>
          <w:u w:val="single"/>
        </w:rPr>
        <w:br/>
      </w:r>
      <w:r w:rsidRPr="0007482B">
        <w:rPr>
          <w:rFonts w:asciiTheme="minorHAnsi" w:hAnsiTheme="minorHAnsi" w:cs="Times"/>
          <w:b/>
          <w:sz w:val="22"/>
          <w:szCs w:val="22"/>
        </w:rPr>
        <w:t>Fee Schedule for County Billing and Collection of Benefit Assessments</w:t>
      </w:r>
    </w:p>
    <w:p w14:paraId="36E0CD1F" w14:textId="371F7795" w:rsidR="00E8501D" w:rsidRPr="00047C99" w:rsidRDefault="00E8501D" w:rsidP="0007482B">
      <w:pPr>
        <w:widowControl w:val="0"/>
        <w:autoSpaceDE w:val="0"/>
        <w:autoSpaceDN w:val="0"/>
        <w:adjustRightInd w:val="0"/>
        <w:spacing w:after="240" w:line="360" w:lineRule="atLeast"/>
        <w:rPr>
          <w:rFonts w:ascii="Calibri" w:hAnsi="Calibri" w:cs="Calibri"/>
          <w:sz w:val="22"/>
          <w:szCs w:val="22"/>
        </w:rPr>
      </w:pPr>
      <w:r w:rsidRPr="007437E5">
        <w:rPr>
          <w:rFonts w:ascii="Calibri" w:hAnsi="Calibri" w:cs="Calibri"/>
          <w:sz w:val="22"/>
          <w:szCs w:val="22"/>
        </w:rPr>
        <w:t>The County shall</w:t>
      </w:r>
      <w:r>
        <w:rPr>
          <w:rFonts w:ascii="Calibri" w:hAnsi="Calibri" w:cs="Calibri"/>
          <w:sz w:val="22"/>
          <w:szCs w:val="22"/>
        </w:rPr>
        <w:t xml:space="preserve"> receive a one-time servicing fee, as defined in the following fee schedule, for each </w:t>
      </w:r>
      <w:r w:rsidRPr="007E5F8D">
        <w:rPr>
          <w:rFonts w:asciiTheme="minorHAnsi" w:hAnsiTheme="minorHAnsi" w:cs="Times"/>
          <w:sz w:val="22"/>
          <w:szCs w:val="22"/>
        </w:rPr>
        <w:t xml:space="preserve">Qualifying Commercial Real </w:t>
      </w:r>
      <w:r w:rsidRPr="007E5F8D">
        <w:rPr>
          <w:rFonts w:asciiTheme="minorHAnsi" w:hAnsiTheme="minorHAnsi" w:cs="Times"/>
          <w:bCs/>
          <w:sz w:val="22"/>
          <w:szCs w:val="22"/>
        </w:rPr>
        <w:t>Property</w:t>
      </w:r>
      <w:r>
        <w:rPr>
          <w:rFonts w:ascii="Calibri" w:hAnsi="Calibri" w:cs="Calibri"/>
          <w:sz w:val="22"/>
          <w:szCs w:val="22"/>
        </w:rPr>
        <w:t xml:space="preserve"> that the County maintains responsibility for Benefit Assessment billing and collections. </w:t>
      </w:r>
    </w:p>
    <w:tbl>
      <w:tblPr>
        <w:tblW w:w="4040" w:type="dxa"/>
        <w:jc w:val="center"/>
        <w:tblLook w:val="04A0" w:firstRow="1" w:lastRow="0" w:firstColumn="1" w:lastColumn="0" w:noHBand="0" w:noVBand="1"/>
      </w:tblPr>
      <w:tblGrid>
        <w:gridCol w:w="2140"/>
        <w:gridCol w:w="1900"/>
      </w:tblGrid>
      <w:tr w:rsidR="00E8501D" w:rsidRPr="00E8501D" w14:paraId="31377D08" w14:textId="77777777" w:rsidTr="00E8501D">
        <w:trPr>
          <w:trHeight w:val="672"/>
          <w:jc w:val="center"/>
        </w:trPr>
        <w:tc>
          <w:tcPr>
            <w:tcW w:w="2140" w:type="dxa"/>
            <w:tcBorders>
              <w:top w:val="nil"/>
              <w:left w:val="nil"/>
              <w:bottom w:val="single" w:sz="8" w:space="0" w:color="auto"/>
              <w:right w:val="nil"/>
            </w:tcBorders>
            <w:shd w:val="clear" w:color="auto" w:fill="auto"/>
            <w:vAlign w:val="bottom"/>
            <w:hideMark/>
          </w:tcPr>
          <w:p w14:paraId="37001462" w14:textId="77777777" w:rsidR="00E8501D" w:rsidRPr="00E8501D" w:rsidRDefault="00E8501D" w:rsidP="00E8501D">
            <w:pPr>
              <w:jc w:val="center"/>
              <w:rPr>
                <w:rFonts w:ascii="Calibri" w:eastAsia="Times New Roman" w:hAnsi="Calibri" w:cs="Calibri"/>
                <w:b/>
                <w:bCs/>
                <w:color w:val="000000"/>
                <w:sz w:val="22"/>
                <w:szCs w:val="22"/>
              </w:rPr>
            </w:pPr>
            <w:r w:rsidRPr="00E8501D">
              <w:rPr>
                <w:rFonts w:ascii="Calibri" w:eastAsia="Times New Roman" w:hAnsi="Calibri" w:cs="Calibri"/>
                <w:b/>
                <w:bCs/>
                <w:color w:val="000000"/>
                <w:sz w:val="22"/>
                <w:szCs w:val="22"/>
              </w:rPr>
              <w:t xml:space="preserve">Benefit Assessment Finance Term </w:t>
            </w:r>
            <w:r w:rsidRPr="00E8501D">
              <w:rPr>
                <w:rFonts w:ascii="Calibri" w:eastAsia="Times New Roman" w:hAnsi="Calibri" w:cs="Calibri"/>
                <w:color w:val="000000"/>
                <w:sz w:val="22"/>
                <w:szCs w:val="22"/>
              </w:rPr>
              <w:t>(years)</w:t>
            </w:r>
          </w:p>
        </w:tc>
        <w:tc>
          <w:tcPr>
            <w:tcW w:w="1900" w:type="dxa"/>
            <w:tcBorders>
              <w:top w:val="nil"/>
              <w:left w:val="nil"/>
              <w:bottom w:val="single" w:sz="8" w:space="0" w:color="auto"/>
              <w:right w:val="nil"/>
            </w:tcBorders>
            <w:shd w:val="clear" w:color="auto" w:fill="auto"/>
            <w:vAlign w:val="bottom"/>
            <w:hideMark/>
          </w:tcPr>
          <w:p w14:paraId="191AB8FD" w14:textId="2F269C9E" w:rsidR="00E8501D" w:rsidRPr="00E8501D" w:rsidRDefault="00E8501D" w:rsidP="00E8501D">
            <w:pPr>
              <w:jc w:val="center"/>
              <w:rPr>
                <w:rFonts w:ascii="Calibri" w:eastAsia="Times New Roman" w:hAnsi="Calibri" w:cs="Calibri"/>
                <w:b/>
                <w:bCs/>
                <w:color w:val="000000"/>
                <w:sz w:val="22"/>
                <w:szCs w:val="22"/>
              </w:rPr>
            </w:pPr>
            <w:r w:rsidRPr="00E8501D">
              <w:rPr>
                <w:rFonts w:ascii="Calibri" w:eastAsia="Times New Roman" w:hAnsi="Calibri" w:cs="Calibri"/>
                <w:b/>
                <w:bCs/>
                <w:color w:val="000000"/>
                <w:sz w:val="22"/>
                <w:szCs w:val="22"/>
              </w:rPr>
              <w:t xml:space="preserve">One-Time County Servicing Fee </w:t>
            </w:r>
            <w:r w:rsidRPr="00E8501D">
              <w:rPr>
                <w:rFonts w:ascii="Calibri" w:eastAsia="Times New Roman" w:hAnsi="Calibri" w:cs="Calibri"/>
                <w:color w:val="000000"/>
                <w:sz w:val="22"/>
                <w:szCs w:val="22"/>
              </w:rPr>
              <w:t>($)</w:t>
            </w:r>
            <w:r w:rsidR="0007482B">
              <w:rPr>
                <w:rFonts w:ascii="Calibri" w:eastAsia="Times New Roman" w:hAnsi="Calibri" w:cs="Calibri"/>
                <w:color w:val="000000"/>
                <w:sz w:val="22"/>
                <w:szCs w:val="22"/>
              </w:rPr>
              <w:t>*</w:t>
            </w:r>
          </w:p>
        </w:tc>
      </w:tr>
      <w:tr w:rsidR="00E8501D" w:rsidRPr="00E8501D" w14:paraId="54F8D337" w14:textId="77777777" w:rsidTr="00E8501D">
        <w:trPr>
          <w:trHeight w:val="288"/>
          <w:jc w:val="center"/>
        </w:trPr>
        <w:tc>
          <w:tcPr>
            <w:tcW w:w="2140" w:type="dxa"/>
            <w:tcBorders>
              <w:top w:val="nil"/>
              <w:left w:val="nil"/>
              <w:bottom w:val="nil"/>
              <w:right w:val="nil"/>
            </w:tcBorders>
            <w:shd w:val="clear" w:color="auto" w:fill="auto"/>
            <w:noWrap/>
            <w:vAlign w:val="bottom"/>
            <w:hideMark/>
          </w:tcPr>
          <w:p w14:paraId="38C45B72"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 xml:space="preserve">1 to 10 </w:t>
            </w:r>
          </w:p>
        </w:tc>
        <w:tc>
          <w:tcPr>
            <w:tcW w:w="1900" w:type="dxa"/>
            <w:tcBorders>
              <w:top w:val="nil"/>
              <w:left w:val="nil"/>
              <w:bottom w:val="nil"/>
              <w:right w:val="nil"/>
            </w:tcBorders>
            <w:shd w:val="clear" w:color="auto" w:fill="auto"/>
            <w:noWrap/>
            <w:vAlign w:val="bottom"/>
            <w:hideMark/>
          </w:tcPr>
          <w:p w14:paraId="5FF4FF73"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$700</w:t>
            </w:r>
          </w:p>
        </w:tc>
      </w:tr>
      <w:tr w:rsidR="00E8501D" w:rsidRPr="00E8501D" w14:paraId="74517EAA" w14:textId="77777777" w:rsidTr="00E8501D">
        <w:trPr>
          <w:trHeight w:val="288"/>
          <w:jc w:val="center"/>
        </w:trPr>
        <w:tc>
          <w:tcPr>
            <w:tcW w:w="2140" w:type="dxa"/>
            <w:tcBorders>
              <w:top w:val="nil"/>
              <w:left w:val="nil"/>
              <w:bottom w:val="nil"/>
              <w:right w:val="nil"/>
            </w:tcBorders>
            <w:shd w:val="clear" w:color="auto" w:fill="auto"/>
            <w:noWrap/>
            <w:vAlign w:val="bottom"/>
            <w:hideMark/>
          </w:tcPr>
          <w:p w14:paraId="68CBC928"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11 to 15</w:t>
            </w:r>
          </w:p>
        </w:tc>
        <w:tc>
          <w:tcPr>
            <w:tcW w:w="1900" w:type="dxa"/>
            <w:tcBorders>
              <w:top w:val="nil"/>
              <w:left w:val="nil"/>
              <w:bottom w:val="nil"/>
              <w:right w:val="nil"/>
            </w:tcBorders>
            <w:shd w:val="clear" w:color="auto" w:fill="auto"/>
            <w:noWrap/>
            <w:vAlign w:val="bottom"/>
            <w:hideMark/>
          </w:tcPr>
          <w:p w14:paraId="6CF0FE1D"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$1,000</w:t>
            </w:r>
          </w:p>
        </w:tc>
      </w:tr>
      <w:tr w:rsidR="00E8501D" w:rsidRPr="00E8501D" w14:paraId="7C433057" w14:textId="77777777" w:rsidTr="00E8501D">
        <w:trPr>
          <w:trHeight w:val="288"/>
          <w:jc w:val="center"/>
        </w:trPr>
        <w:tc>
          <w:tcPr>
            <w:tcW w:w="2140" w:type="dxa"/>
            <w:tcBorders>
              <w:top w:val="nil"/>
              <w:left w:val="nil"/>
              <w:bottom w:val="nil"/>
              <w:right w:val="nil"/>
            </w:tcBorders>
            <w:shd w:val="clear" w:color="auto" w:fill="auto"/>
            <w:noWrap/>
            <w:vAlign w:val="bottom"/>
            <w:hideMark/>
          </w:tcPr>
          <w:p w14:paraId="757541C1"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16 to 20</w:t>
            </w:r>
          </w:p>
        </w:tc>
        <w:tc>
          <w:tcPr>
            <w:tcW w:w="1900" w:type="dxa"/>
            <w:tcBorders>
              <w:top w:val="nil"/>
              <w:left w:val="nil"/>
              <w:bottom w:val="nil"/>
              <w:right w:val="nil"/>
            </w:tcBorders>
            <w:shd w:val="clear" w:color="auto" w:fill="auto"/>
            <w:noWrap/>
            <w:vAlign w:val="bottom"/>
            <w:hideMark/>
          </w:tcPr>
          <w:p w14:paraId="2E688F03"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$1,250</w:t>
            </w:r>
          </w:p>
        </w:tc>
      </w:tr>
      <w:tr w:rsidR="00E8501D" w:rsidRPr="00E8501D" w14:paraId="789E00D0" w14:textId="77777777" w:rsidTr="00E8501D">
        <w:trPr>
          <w:trHeight w:val="288"/>
          <w:jc w:val="center"/>
        </w:trPr>
        <w:tc>
          <w:tcPr>
            <w:tcW w:w="2140" w:type="dxa"/>
            <w:tcBorders>
              <w:top w:val="nil"/>
              <w:left w:val="nil"/>
              <w:bottom w:val="nil"/>
              <w:right w:val="nil"/>
            </w:tcBorders>
            <w:shd w:val="clear" w:color="auto" w:fill="auto"/>
            <w:noWrap/>
            <w:vAlign w:val="bottom"/>
            <w:hideMark/>
          </w:tcPr>
          <w:p w14:paraId="38A27A09"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21 to 25</w:t>
            </w:r>
          </w:p>
        </w:tc>
        <w:tc>
          <w:tcPr>
            <w:tcW w:w="1900" w:type="dxa"/>
            <w:tcBorders>
              <w:top w:val="nil"/>
              <w:left w:val="nil"/>
              <w:bottom w:val="nil"/>
              <w:right w:val="nil"/>
            </w:tcBorders>
            <w:shd w:val="clear" w:color="auto" w:fill="auto"/>
            <w:noWrap/>
            <w:vAlign w:val="bottom"/>
            <w:hideMark/>
          </w:tcPr>
          <w:p w14:paraId="4C306BA2" w14:textId="77777777" w:rsidR="00E8501D" w:rsidRPr="00E8501D" w:rsidRDefault="00E8501D" w:rsidP="00E8501D">
            <w:pPr>
              <w:jc w:val="center"/>
              <w:rPr>
                <w:rFonts w:ascii="Calibri" w:eastAsia="Times New Roman" w:hAnsi="Calibri" w:cs="Calibri"/>
                <w:color w:val="000000"/>
                <w:sz w:val="22"/>
                <w:szCs w:val="22"/>
              </w:rPr>
            </w:pPr>
            <w:r w:rsidRPr="00E8501D">
              <w:rPr>
                <w:rFonts w:ascii="Calibri" w:eastAsia="Times New Roman" w:hAnsi="Calibri" w:cs="Calibri"/>
                <w:color w:val="000000"/>
                <w:sz w:val="22"/>
                <w:szCs w:val="22"/>
              </w:rPr>
              <w:t>$1,500</w:t>
            </w:r>
          </w:p>
        </w:tc>
      </w:tr>
    </w:tbl>
    <w:p w14:paraId="67A2DBAC" w14:textId="77777777" w:rsidR="00E8501D" w:rsidRDefault="00E8501D" w:rsidP="00E8501D">
      <w:pPr>
        <w:jc w:val="center"/>
        <w:rPr>
          <w:rFonts w:asciiTheme="minorHAnsi" w:eastAsia="Times New Roman" w:hAnsiTheme="minorHAnsi"/>
          <w:sz w:val="22"/>
          <w:szCs w:val="22"/>
        </w:rPr>
      </w:pPr>
    </w:p>
    <w:p w14:paraId="654D3281" w14:textId="77532167" w:rsidR="0007482B" w:rsidRPr="00FB67F9" w:rsidRDefault="0007482B" w:rsidP="0007482B">
      <w:pPr>
        <w:spacing w:after="240" w:line="360" w:lineRule="atLeast"/>
        <w:rPr>
          <w:rFonts w:asciiTheme="minorHAnsi" w:eastAsia="Times New Roman" w:hAnsiTheme="minorHAnsi"/>
          <w:sz w:val="22"/>
          <w:szCs w:val="22"/>
        </w:rPr>
      </w:pPr>
      <w:r>
        <w:rPr>
          <w:rFonts w:ascii="Calibri" w:hAnsi="Calibri" w:cs="Calibri"/>
          <w:sz w:val="22"/>
          <w:szCs w:val="22"/>
        </w:rPr>
        <w:t xml:space="preserve">*DESEU, or its designee, </w:t>
      </w:r>
      <w:r w:rsidRPr="007437E5">
        <w:rPr>
          <w:rFonts w:ascii="Calibri" w:hAnsi="Calibri" w:cs="Calibri"/>
          <w:sz w:val="22"/>
          <w:szCs w:val="22"/>
        </w:rPr>
        <w:t xml:space="preserve">shall remit </w:t>
      </w:r>
      <w:r>
        <w:rPr>
          <w:rFonts w:ascii="Calibri" w:hAnsi="Calibri" w:cs="Calibri"/>
          <w:sz w:val="22"/>
          <w:szCs w:val="22"/>
        </w:rPr>
        <w:t xml:space="preserve">to the County the one-time County servicing fee by the thirtieth (30th) of the month following the month in which the County servicing fee was collected from the </w:t>
      </w:r>
      <w:r w:rsidRPr="007E5F8D">
        <w:rPr>
          <w:rFonts w:asciiTheme="minorHAnsi" w:hAnsiTheme="minorHAnsi" w:cs="Times"/>
          <w:sz w:val="22"/>
          <w:szCs w:val="22"/>
        </w:rPr>
        <w:t xml:space="preserve">Qualifying Commercial Real </w:t>
      </w:r>
      <w:r w:rsidRPr="007E5F8D">
        <w:rPr>
          <w:rFonts w:asciiTheme="minorHAnsi" w:hAnsiTheme="minorHAnsi" w:cs="Times"/>
          <w:bCs/>
          <w:sz w:val="22"/>
          <w:szCs w:val="22"/>
        </w:rPr>
        <w:t>Property</w:t>
      </w:r>
      <w:r>
        <w:rPr>
          <w:rFonts w:asciiTheme="minorHAnsi" w:hAnsiTheme="minorHAnsi" w:cs="Times"/>
          <w:bCs/>
          <w:sz w:val="22"/>
          <w:szCs w:val="22"/>
        </w:rPr>
        <w:t xml:space="preserve"> owner.</w:t>
      </w:r>
    </w:p>
    <w:sectPr w:rsidR="0007482B" w:rsidRPr="00FB67F9" w:rsidSect="004A1099">
      <w:footerReference w:type="even" r:id="rId9"/>
      <w:footerReference w:type="default" r:id="rId10"/>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D8814" w16cid:durableId="1FD881B7"/>
  <w16cid:commentId w16cid:paraId="627A1CD6" w16cid:durableId="1FD881B8"/>
  <w16cid:commentId w16cid:paraId="01B13914" w16cid:durableId="1FD881B9"/>
  <w16cid:commentId w16cid:paraId="06E766FF" w16cid:durableId="1FD881BA"/>
  <w16cid:commentId w16cid:paraId="7666F6FD" w16cid:durableId="1FD881BB"/>
  <w16cid:commentId w16cid:paraId="671E3B23" w16cid:durableId="1FD881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2DBE" w14:textId="77777777" w:rsidR="003B37B5" w:rsidRDefault="003B37B5" w:rsidP="00C173EF">
      <w:r>
        <w:separator/>
      </w:r>
    </w:p>
  </w:endnote>
  <w:endnote w:type="continuationSeparator" w:id="0">
    <w:p w14:paraId="3FE5881F" w14:textId="77777777" w:rsidR="003B37B5" w:rsidRDefault="003B37B5" w:rsidP="00C1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05E8" w14:textId="77777777" w:rsidR="004A3636" w:rsidRDefault="004A3636" w:rsidP="000154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D974E4" w14:textId="77777777" w:rsidR="004A3636" w:rsidRDefault="004A3636" w:rsidP="004A36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88CB" w14:textId="77777777" w:rsidR="004A3636" w:rsidRDefault="004A3636" w:rsidP="000154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846">
      <w:rPr>
        <w:rStyle w:val="PageNumber"/>
        <w:noProof/>
      </w:rPr>
      <w:t>1</w:t>
    </w:r>
    <w:r>
      <w:rPr>
        <w:rStyle w:val="PageNumber"/>
      </w:rPr>
      <w:fldChar w:fldCharType="end"/>
    </w:r>
  </w:p>
  <w:p w14:paraId="4ABDBEF8" w14:textId="77777777" w:rsidR="004A3636" w:rsidRDefault="004A3636" w:rsidP="004A36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01D9" w14:textId="77777777" w:rsidR="003B37B5" w:rsidRDefault="003B37B5" w:rsidP="00C173EF">
      <w:r>
        <w:separator/>
      </w:r>
    </w:p>
  </w:footnote>
  <w:footnote w:type="continuationSeparator" w:id="0">
    <w:p w14:paraId="368F1960" w14:textId="77777777" w:rsidR="003B37B5" w:rsidRDefault="003B37B5" w:rsidP="00C17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DFE"/>
    <w:multiLevelType w:val="hybridMultilevel"/>
    <w:tmpl w:val="8A4AE3A2"/>
    <w:lvl w:ilvl="0" w:tplc="F3E66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4445D"/>
    <w:multiLevelType w:val="multilevel"/>
    <w:tmpl w:val="A6A46092"/>
    <w:lvl w:ilvl="0">
      <w:start w:val="1"/>
      <w:numFmt w:val="decimal"/>
      <w:pStyle w:val="ContractHeading1"/>
      <w:lvlText w:val="Section %1."/>
      <w:lvlJc w:val="left"/>
      <w:pPr>
        <w:ind w:left="720" w:firstLine="0"/>
      </w:pPr>
      <w:rPr>
        <w:rFonts w:asciiTheme="majorHAnsi" w:hAnsiTheme="majorHAnsi" w:hint="default"/>
        <w:b/>
        <w:bCs/>
        <w:sz w:val="24"/>
        <w:szCs w:val="24"/>
      </w:rPr>
    </w:lvl>
    <w:lvl w:ilvl="1">
      <w:start w:val="1"/>
      <w:numFmt w:val="lowerLetter"/>
      <w:pStyle w:val="Heading2"/>
      <w:lvlText w:val="(%2)"/>
      <w:lvlJc w:val="left"/>
      <w:pPr>
        <w:ind w:left="7020" w:hanging="720"/>
      </w:pPr>
      <w:rPr>
        <w:rFonts w:asciiTheme="majorHAnsi" w:hAnsiTheme="majorHAnsi" w:hint="default"/>
        <w:sz w:val="24"/>
        <w:szCs w:val="24"/>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2" w15:restartNumberingAfterBreak="0">
    <w:nsid w:val="32C85652"/>
    <w:multiLevelType w:val="hybridMultilevel"/>
    <w:tmpl w:val="B364A4B2"/>
    <w:lvl w:ilvl="0" w:tplc="FAF2D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457D8"/>
    <w:multiLevelType w:val="hybridMultilevel"/>
    <w:tmpl w:val="9E4C4E9C"/>
    <w:lvl w:ilvl="0" w:tplc="33709E74">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A07A3A"/>
    <w:multiLevelType w:val="hybridMultilevel"/>
    <w:tmpl w:val="8A4AE3A2"/>
    <w:lvl w:ilvl="0" w:tplc="F3E66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6A557E"/>
    <w:multiLevelType w:val="hybridMultilevel"/>
    <w:tmpl w:val="DF2E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1EF"/>
    <w:multiLevelType w:val="hybridMultilevel"/>
    <w:tmpl w:val="BE30AB88"/>
    <w:lvl w:ilvl="0" w:tplc="FAF2D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85C64"/>
    <w:multiLevelType w:val="hybridMultilevel"/>
    <w:tmpl w:val="57DAAF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6211B0"/>
    <w:multiLevelType w:val="hybridMultilevel"/>
    <w:tmpl w:val="DC6845FA"/>
    <w:lvl w:ilvl="0" w:tplc="F3E66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677C4E"/>
    <w:multiLevelType w:val="hybridMultilevel"/>
    <w:tmpl w:val="F968C9F0"/>
    <w:lvl w:ilvl="0" w:tplc="FAF2D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F3F6F"/>
    <w:multiLevelType w:val="hybridMultilevel"/>
    <w:tmpl w:val="2B82960A"/>
    <w:lvl w:ilvl="0" w:tplc="DC8CA4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C876DF"/>
    <w:multiLevelType w:val="hybridMultilevel"/>
    <w:tmpl w:val="27A44328"/>
    <w:lvl w:ilvl="0" w:tplc="FAF2D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7"/>
  </w:num>
  <w:num w:numId="6">
    <w:abstractNumId w:val="11"/>
  </w:num>
  <w:num w:numId="7">
    <w:abstractNumId w:val="0"/>
  </w:num>
  <w:num w:numId="8">
    <w:abstractNumId w:val="10"/>
  </w:num>
  <w:num w:numId="9">
    <w:abstractNumId w:val="3"/>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2F"/>
    <w:rsid w:val="00022E07"/>
    <w:rsid w:val="000308F2"/>
    <w:rsid w:val="000311D2"/>
    <w:rsid w:val="00036151"/>
    <w:rsid w:val="00036FE9"/>
    <w:rsid w:val="00044D37"/>
    <w:rsid w:val="00047C99"/>
    <w:rsid w:val="0005208A"/>
    <w:rsid w:val="00053A80"/>
    <w:rsid w:val="00064C93"/>
    <w:rsid w:val="000672E5"/>
    <w:rsid w:val="0007175B"/>
    <w:rsid w:val="00071925"/>
    <w:rsid w:val="00072724"/>
    <w:rsid w:val="00072C4A"/>
    <w:rsid w:val="00074156"/>
    <w:rsid w:val="0007482B"/>
    <w:rsid w:val="00076780"/>
    <w:rsid w:val="00080815"/>
    <w:rsid w:val="00087168"/>
    <w:rsid w:val="000912A3"/>
    <w:rsid w:val="000A38AD"/>
    <w:rsid w:val="000A6CEF"/>
    <w:rsid w:val="000B7289"/>
    <w:rsid w:val="000D2E98"/>
    <w:rsid w:val="000D5D39"/>
    <w:rsid w:val="000D6234"/>
    <w:rsid w:val="000D6D56"/>
    <w:rsid w:val="000E27B5"/>
    <w:rsid w:val="000E5697"/>
    <w:rsid w:val="000F5711"/>
    <w:rsid w:val="000F5D4A"/>
    <w:rsid w:val="000F78B4"/>
    <w:rsid w:val="00103D5B"/>
    <w:rsid w:val="00107098"/>
    <w:rsid w:val="00107813"/>
    <w:rsid w:val="00111967"/>
    <w:rsid w:val="001249B3"/>
    <w:rsid w:val="00124DAF"/>
    <w:rsid w:val="00125E84"/>
    <w:rsid w:val="001307F4"/>
    <w:rsid w:val="00135AB9"/>
    <w:rsid w:val="0014166C"/>
    <w:rsid w:val="00145953"/>
    <w:rsid w:val="00146FFA"/>
    <w:rsid w:val="0015347F"/>
    <w:rsid w:val="0016408E"/>
    <w:rsid w:val="0016526E"/>
    <w:rsid w:val="00170B79"/>
    <w:rsid w:val="0017497D"/>
    <w:rsid w:val="001909E6"/>
    <w:rsid w:val="00196751"/>
    <w:rsid w:val="001B354D"/>
    <w:rsid w:val="001C0641"/>
    <w:rsid w:val="001D022E"/>
    <w:rsid w:val="001D3B43"/>
    <w:rsid w:val="001D5551"/>
    <w:rsid w:val="001D7CDD"/>
    <w:rsid w:val="001F07F4"/>
    <w:rsid w:val="00200B4E"/>
    <w:rsid w:val="002045BF"/>
    <w:rsid w:val="002107F7"/>
    <w:rsid w:val="00221E1D"/>
    <w:rsid w:val="00233A16"/>
    <w:rsid w:val="002370F9"/>
    <w:rsid w:val="002374F7"/>
    <w:rsid w:val="00241D1D"/>
    <w:rsid w:val="0024377D"/>
    <w:rsid w:val="002902B2"/>
    <w:rsid w:val="00290879"/>
    <w:rsid w:val="00295287"/>
    <w:rsid w:val="00296792"/>
    <w:rsid w:val="002A10B6"/>
    <w:rsid w:val="002A30E5"/>
    <w:rsid w:val="002A3732"/>
    <w:rsid w:val="002A7E91"/>
    <w:rsid w:val="002B14A1"/>
    <w:rsid w:val="002B184E"/>
    <w:rsid w:val="002C12B7"/>
    <w:rsid w:val="002D3E6F"/>
    <w:rsid w:val="002E0D71"/>
    <w:rsid w:val="002E18FF"/>
    <w:rsid w:val="002E3383"/>
    <w:rsid w:val="002E7DCD"/>
    <w:rsid w:val="002F3F10"/>
    <w:rsid w:val="00303240"/>
    <w:rsid w:val="00303853"/>
    <w:rsid w:val="00303C50"/>
    <w:rsid w:val="003152E5"/>
    <w:rsid w:val="00315728"/>
    <w:rsid w:val="00317350"/>
    <w:rsid w:val="0032792F"/>
    <w:rsid w:val="00342336"/>
    <w:rsid w:val="003545D9"/>
    <w:rsid w:val="00355543"/>
    <w:rsid w:val="00360277"/>
    <w:rsid w:val="00373CA0"/>
    <w:rsid w:val="003746D0"/>
    <w:rsid w:val="003830F4"/>
    <w:rsid w:val="00385FF7"/>
    <w:rsid w:val="00386DDC"/>
    <w:rsid w:val="00392418"/>
    <w:rsid w:val="00393D1E"/>
    <w:rsid w:val="003A1410"/>
    <w:rsid w:val="003A31AC"/>
    <w:rsid w:val="003A467A"/>
    <w:rsid w:val="003B0EB4"/>
    <w:rsid w:val="003B293C"/>
    <w:rsid w:val="003B37B5"/>
    <w:rsid w:val="003B3A78"/>
    <w:rsid w:val="003C1072"/>
    <w:rsid w:val="003C58C8"/>
    <w:rsid w:val="003D21B4"/>
    <w:rsid w:val="003E22F4"/>
    <w:rsid w:val="003E5AB6"/>
    <w:rsid w:val="003F2275"/>
    <w:rsid w:val="003F5575"/>
    <w:rsid w:val="00400A63"/>
    <w:rsid w:val="004035F3"/>
    <w:rsid w:val="004069D1"/>
    <w:rsid w:val="004071C0"/>
    <w:rsid w:val="00407F53"/>
    <w:rsid w:val="004227ED"/>
    <w:rsid w:val="004251B2"/>
    <w:rsid w:val="004251E5"/>
    <w:rsid w:val="00432FFA"/>
    <w:rsid w:val="004344BA"/>
    <w:rsid w:val="00440047"/>
    <w:rsid w:val="004459B1"/>
    <w:rsid w:val="004652B1"/>
    <w:rsid w:val="00470E65"/>
    <w:rsid w:val="00471557"/>
    <w:rsid w:val="0049107B"/>
    <w:rsid w:val="004A1099"/>
    <w:rsid w:val="004A174B"/>
    <w:rsid w:val="004A213E"/>
    <w:rsid w:val="004A3636"/>
    <w:rsid w:val="004B5336"/>
    <w:rsid w:val="004E1DEB"/>
    <w:rsid w:val="004F166C"/>
    <w:rsid w:val="004F2BFD"/>
    <w:rsid w:val="004F5C49"/>
    <w:rsid w:val="004F5E3F"/>
    <w:rsid w:val="004F6406"/>
    <w:rsid w:val="00502098"/>
    <w:rsid w:val="00510158"/>
    <w:rsid w:val="0051075A"/>
    <w:rsid w:val="005207BB"/>
    <w:rsid w:val="005216D2"/>
    <w:rsid w:val="005273C7"/>
    <w:rsid w:val="005342ED"/>
    <w:rsid w:val="00555F4E"/>
    <w:rsid w:val="005561A1"/>
    <w:rsid w:val="0056410F"/>
    <w:rsid w:val="005700A5"/>
    <w:rsid w:val="005746A4"/>
    <w:rsid w:val="00582B2C"/>
    <w:rsid w:val="00585F20"/>
    <w:rsid w:val="0059019A"/>
    <w:rsid w:val="0059132A"/>
    <w:rsid w:val="00592FAE"/>
    <w:rsid w:val="0059644B"/>
    <w:rsid w:val="005A6003"/>
    <w:rsid w:val="005B535A"/>
    <w:rsid w:val="005B71B9"/>
    <w:rsid w:val="005C391B"/>
    <w:rsid w:val="005C7824"/>
    <w:rsid w:val="005E0764"/>
    <w:rsid w:val="005E1727"/>
    <w:rsid w:val="005E18A8"/>
    <w:rsid w:val="005E66FF"/>
    <w:rsid w:val="005E7AD3"/>
    <w:rsid w:val="00610DC7"/>
    <w:rsid w:val="0063257A"/>
    <w:rsid w:val="0063655E"/>
    <w:rsid w:val="0064307D"/>
    <w:rsid w:val="006465C8"/>
    <w:rsid w:val="00647110"/>
    <w:rsid w:val="006519A0"/>
    <w:rsid w:val="00652EB0"/>
    <w:rsid w:val="00656F3C"/>
    <w:rsid w:val="006639FA"/>
    <w:rsid w:val="00664C39"/>
    <w:rsid w:val="00667CB5"/>
    <w:rsid w:val="006803B9"/>
    <w:rsid w:val="00682104"/>
    <w:rsid w:val="00682665"/>
    <w:rsid w:val="0069141F"/>
    <w:rsid w:val="0069439D"/>
    <w:rsid w:val="006A4D46"/>
    <w:rsid w:val="006B148E"/>
    <w:rsid w:val="006B2C1B"/>
    <w:rsid w:val="006B4590"/>
    <w:rsid w:val="006C2C84"/>
    <w:rsid w:val="006C6988"/>
    <w:rsid w:val="006C76D8"/>
    <w:rsid w:val="006D6CAF"/>
    <w:rsid w:val="006D7E97"/>
    <w:rsid w:val="006E2175"/>
    <w:rsid w:val="006F1DBB"/>
    <w:rsid w:val="006F25A8"/>
    <w:rsid w:val="006F3653"/>
    <w:rsid w:val="00702406"/>
    <w:rsid w:val="00703E5A"/>
    <w:rsid w:val="00704DE4"/>
    <w:rsid w:val="00705D07"/>
    <w:rsid w:val="007066C0"/>
    <w:rsid w:val="00711048"/>
    <w:rsid w:val="00714796"/>
    <w:rsid w:val="00720DC5"/>
    <w:rsid w:val="0072346E"/>
    <w:rsid w:val="0072361A"/>
    <w:rsid w:val="00730BD8"/>
    <w:rsid w:val="007346E3"/>
    <w:rsid w:val="00741F56"/>
    <w:rsid w:val="0074352E"/>
    <w:rsid w:val="007437E5"/>
    <w:rsid w:val="00743D3A"/>
    <w:rsid w:val="0074595B"/>
    <w:rsid w:val="00747274"/>
    <w:rsid w:val="0075231C"/>
    <w:rsid w:val="00761743"/>
    <w:rsid w:val="0077700C"/>
    <w:rsid w:val="007825E0"/>
    <w:rsid w:val="00786A6C"/>
    <w:rsid w:val="00786FEE"/>
    <w:rsid w:val="00791B3D"/>
    <w:rsid w:val="00792214"/>
    <w:rsid w:val="007A766B"/>
    <w:rsid w:val="007B2644"/>
    <w:rsid w:val="007B55EE"/>
    <w:rsid w:val="007C4FE9"/>
    <w:rsid w:val="007D7AB5"/>
    <w:rsid w:val="007E0EAC"/>
    <w:rsid w:val="007E5F8D"/>
    <w:rsid w:val="007E6674"/>
    <w:rsid w:val="007E6E48"/>
    <w:rsid w:val="007F43DE"/>
    <w:rsid w:val="00802DCC"/>
    <w:rsid w:val="00804471"/>
    <w:rsid w:val="008109C4"/>
    <w:rsid w:val="008144FD"/>
    <w:rsid w:val="00817846"/>
    <w:rsid w:val="00827E83"/>
    <w:rsid w:val="00836B10"/>
    <w:rsid w:val="00864FFD"/>
    <w:rsid w:val="00871C6B"/>
    <w:rsid w:val="00872B10"/>
    <w:rsid w:val="00881A5E"/>
    <w:rsid w:val="008B2CFF"/>
    <w:rsid w:val="008B792D"/>
    <w:rsid w:val="008C6951"/>
    <w:rsid w:val="008C70E3"/>
    <w:rsid w:val="008C74FA"/>
    <w:rsid w:val="008D0015"/>
    <w:rsid w:val="008D0780"/>
    <w:rsid w:val="008D23EA"/>
    <w:rsid w:val="008D5877"/>
    <w:rsid w:val="008F46A6"/>
    <w:rsid w:val="00903C9C"/>
    <w:rsid w:val="00906A8A"/>
    <w:rsid w:val="00910C82"/>
    <w:rsid w:val="00911DFE"/>
    <w:rsid w:val="00923ABE"/>
    <w:rsid w:val="00931264"/>
    <w:rsid w:val="00931B6A"/>
    <w:rsid w:val="00943FDC"/>
    <w:rsid w:val="009444E3"/>
    <w:rsid w:val="0094730B"/>
    <w:rsid w:val="009530C8"/>
    <w:rsid w:val="0095391D"/>
    <w:rsid w:val="0096099F"/>
    <w:rsid w:val="009625AF"/>
    <w:rsid w:val="00966279"/>
    <w:rsid w:val="00972536"/>
    <w:rsid w:val="009725E8"/>
    <w:rsid w:val="009747D0"/>
    <w:rsid w:val="00996F9A"/>
    <w:rsid w:val="009A0AB6"/>
    <w:rsid w:val="009A59C7"/>
    <w:rsid w:val="009A5D5F"/>
    <w:rsid w:val="009A6079"/>
    <w:rsid w:val="009A6EB3"/>
    <w:rsid w:val="009D32F0"/>
    <w:rsid w:val="009D689F"/>
    <w:rsid w:val="009E0433"/>
    <w:rsid w:val="009E0942"/>
    <w:rsid w:val="009E601C"/>
    <w:rsid w:val="009F43A7"/>
    <w:rsid w:val="009F5727"/>
    <w:rsid w:val="00A00ABC"/>
    <w:rsid w:val="00A049C9"/>
    <w:rsid w:val="00A05513"/>
    <w:rsid w:val="00A11737"/>
    <w:rsid w:val="00A14EFC"/>
    <w:rsid w:val="00A14F71"/>
    <w:rsid w:val="00A1619E"/>
    <w:rsid w:val="00A174BC"/>
    <w:rsid w:val="00A23A35"/>
    <w:rsid w:val="00A35ACB"/>
    <w:rsid w:val="00A4109D"/>
    <w:rsid w:val="00A4255A"/>
    <w:rsid w:val="00A45AB4"/>
    <w:rsid w:val="00A52475"/>
    <w:rsid w:val="00A615A3"/>
    <w:rsid w:val="00A66B4B"/>
    <w:rsid w:val="00A73D14"/>
    <w:rsid w:val="00A7477A"/>
    <w:rsid w:val="00A90E7C"/>
    <w:rsid w:val="00AA2905"/>
    <w:rsid w:val="00AA5948"/>
    <w:rsid w:val="00AA6C4F"/>
    <w:rsid w:val="00AA7E5A"/>
    <w:rsid w:val="00AB1496"/>
    <w:rsid w:val="00AC491C"/>
    <w:rsid w:val="00AE28DB"/>
    <w:rsid w:val="00AE63E0"/>
    <w:rsid w:val="00AF062A"/>
    <w:rsid w:val="00AF7331"/>
    <w:rsid w:val="00AF7F16"/>
    <w:rsid w:val="00B003F2"/>
    <w:rsid w:val="00B048EE"/>
    <w:rsid w:val="00B13713"/>
    <w:rsid w:val="00B247FF"/>
    <w:rsid w:val="00B27371"/>
    <w:rsid w:val="00B31EA0"/>
    <w:rsid w:val="00B40F49"/>
    <w:rsid w:val="00B446CA"/>
    <w:rsid w:val="00B52305"/>
    <w:rsid w:val="00B54916"/>
    <w:rsid w:val="00B54D69"/>
    <w:rsid w:val="00B5612B"/>
    <w:rsid w:val="00B566C7"/>
    <w:rsid w:val="00B56F86"/>
    <w:rsid w:val="00B6364E"/>
    <w:rsid w:val="00B719A5"/>
    <w:rsid w:val="00B74F30"/>
    <w:rsid w:val="00B82BA0"/>
    <w:rsid w:val="00B83379"/>
    <w:rsid w:val="00B8796E"/>
    <w:rsid w:val="00B920F1"/>
    <w:rsid w:val="00B936CD"/>
    <w:rsid w:val="00B95E68"/>
    <w:rsid w:val="00B95F7C"/>
    <w:rsid w:val="00B96A8D"/>
    <w:rsid w:val="00B97AC7"/>
    <w:rsid w:val="00BB49FC"/>
    <w:rsid w:val="00BB4C7D"/>
    <w:rsid w:val="00BB6E0F"/>
    <w:rsid w:val="00BB717E"/>
    <w:rsid w:val="00BF6786"/>
    <w:rsid w:val="00C014D3"/>
    <w:rsid w:val="00C01CC0"/>
    <w:rsid w:val="00C03B8D"/>
    <w:rsid w:val="00C173EF"/>
    <w:rsid w:val="00C244C4"/>
    <w:rsid w:val="00C263B0"/>
    <w:rsid w:val="00C35853"/>
    <w:rsid w:val="00C35F3A"/>
    <w:rsid w:val="00C42E85"/>
    <w:rsid w:val="00C4535C"/>
    <w:rsid w:val="00C471CB"/>
    <w:rsid w:val="00C51263"/>
    <w:rsid w:val="00C557D7"/>
    <w:rsid w:val="00C62FCD"/>
    <w:rsid w:val="00C70A35"/>
    <w:rsid w:val="00C7128F"/>
    <w:rsid w:val="00C7257E"/>
    <w:rsid w:val="00C77394"/>
    <w:rsid w:val="00C80BD7"/>
    <w:rsid w:val="00C817F6"/>
    <w:rsid w:val="00C85006"/>
    <w:rsid w:val="00C929E2"/>
    <w:rsid w:val="00C959BA"/>
    <w:rsid w:val="00C97036"/>
    <w:rsid w:val="00CA110F"/>
    <w:rsid w:val="00CD03DF"/>
    <w:rsid w:val="00CD7383"/>
    <w:rsid w:val="00CE00A6"/>
    <w:rsid w:val="00CF26D6"/>
    <w:rsid w:val="00D145FE"/>
    <w:rsid w:val="00D17045"/>
    <w:rsid w:val="00D24E8D"/>
    <w:rsid w:val="00D26A8A"/>
    <w:rsid w:val="00D310A7"/>
    <w:rsid w:val="00D41BD2"/>
    <w:rsid w:val="00D44DEE"/>
    <w:rsid w:val="00D55425"/>
    <w:rsid w:val="00D63880"/>
    <w:rsid w:val="00D65C22"/>
    <w:rsid w:val="00D7567B"/>
    <w:rsid w:val="00D75848"/>
    <w:rsid w:val="00D86CCA"/>
    <w:rsid w:val="00D91B6B"/>
    <w:rsid w:val="00D91FB8"/>
    <w:rsid w:val="00D94821"/>
    <w:rsid w:val="00DA0E73"/>
    <w:rsid w:val="00DA4E30"/>
    <w:rsid w:val="00DD1C2A"/>
    <w:rsid w:val="00DD20B4"/>
    <w:rsid w:val="00DE312F"/>
    <w:rsid w:val="00DE68A0"/>
    <w:rsid w:val="00DF425A"/>
    <w:rsid w:val="00DF5F81"/>
    <w:rsid w:val="00E00298"/>
    <w:rsid w:val="00E0180F"/>
    <w:rsid w:val="00E02478"/>
    <w:rsid w:val="00E0760E"/>
    <w:rsid w:val="00E10DBD"/>
    <w:rsid w:val="00E35CF0"/>
    <w:rsid w:val="00E36552"/>
    <w:rsid w:val="00E36DC9"/>
    <w:rsid w:val="00E4460A"/>
    <w:rsid w:val="00E476D0"/>
    <w:rsid w:val="00E510DA"/>
    <w:rsid w:val="00E544DF"/>
    <w:rsid w:val="00E571E8"/>
    <w:rsid w:val="00E6071C"/>
    <w:rsid w:val="00E641CF"/>
    <w:rsid w:val="00E74815"/>
    <w:rsid w:val="00E74CA6"/>
    <w:rsid w:val="00E76BF1"/>
    <w:rsid w:val="00E776EF"/>
    <w:rsid w:val="00E8501D"/>
    <w:rsid w:val="00E85E8A"/>
    <w:rsid w:val="00E91E90"/>
    <w:rsid w:val="00EC0893"/>
    <w:rsid w:val="00EC1E9F"/>
    <w:rsid w:val="00ED62CD"/>
    <w:rsid w:val="00ED6BBC"/>
    <w:rsid w:val="00ED7CFB"/>
    <w:rsid w:val="00EE3538"/>
    <w:rsid w:val="00EF055D"/>
    <w:rsid w:val="00EF5629"/>
    <w:rsid w:val="00F00A82"/>
    <w:rsid w:val="00F04552"/>
    <w:rsid w:val="00F124A8"/>
    <w:rsid w:val="00F172AE"/>
    <w:rsid w:val="00F26B70"/>
    <w:rsid w:val="00F6210B"/>
    <w:rsid w:val="00F74C38"/>
    <w:rsid w:val="00F7641A"/>
    <w:rsid w:val="00F77959"/>
    <w:rsid w:val="00F809A0"/>
    <w:rsid w:val="00F9121F"/>
    <w:rsid w:val="00FA2790"/>
    <w:rsid w:val="00FB4881"/>
    <w:rsid w:val="00FB67F9"/>
    <w:rsid w:val="00FE0857"/>
    <w:rsid w:val="00FE1ECF"/>
    <w:rsid w:val="00FE634F"/>
    <w:rsid w:val="00FE66C8"/>
    <w:rsid w:val="00FE7ECC"/>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6DB7"/>
  <w14:defaultImageDpi w14:val="32767"/>
  <w15:docId w15:val="{B8B6371B-E6BA-4A50-8718-B612826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14"/>
    <w:rPr>
      <w:rFonts w:ascii="Times New Roman" w:hAnsi="Times New Roman" w:cs="Times New Roman"/>
    </w:rPr>
  </w:style>
  <w:style w:type="paragraph" w:styleId="Heading2">
    <w:name w:val="heading 2"/>
    <w:basedOn w:val="Normal"/>
    <w:next w:val="Normal"/>
    <w:link w:val="Heading2Char"/>
    <w:unhideWhenUsed/>
    <w:qFormat/>
    <w:rsid w:val="007437E5"/>
    <w:pPr>
      <w:numPr>
        <w:ilvl w:val="1"/>
        <w:numId w:val="10"/>
      </w:numPr>
      <w:spacing w:after="120"/>
      <w:ind w:left="1440"/>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7437E5"/>
    <w:pPr>
      <w:keepNext/>
      <w:keepLines/>
      <w:numPr>
        <w:ilvl w:val="2"/>
        <w:numId w:val="10"/>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7437E5"/>
    <w:pPr>
      <w:keepNext/>
      <w:keepLines/>
      <w:numPr>
        <w:ilvl w:val="3"/>
        <w:numId w:val="10"/>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BodyText"/>
    <w:next w:val="Normal"/>
    <w:link w:val="Heading5Char"/>
    <w:unhideWhenUsed/>
    <w:qFormat/>
    <w:rsid w:val="007437E5"/>
    <w:pPr>
      <w:numPr>
        <w:ilvl w:val="4"/>
        <w:numId w:val="10"/>
      </w:numPr>
      <w:ind w:left="0" w:firstLine="1440"/>
      <w:outlineLvl w:val="4"/>
    </w:pPr>
    <w:rPr>
      <w:rFonts w:asciiTheme="majorHAnsi" w:eastAsiaTheme="majorEastAsia" w:hAnsiTheme="majorHAnsi" w:cstheme="majorBidi"/>
    </w:rPr>
  </w:style>
  <w:style w:type="paragraph" w:styleId="Heading6">
    <w:name w:val="heading 6"/>
    <w:basedOn w:val="Normal"/>
    <w:next w:val="Normal"/>
    <w:link w:val="Heading6Char"/>
    <w:unhideWhenUsed/>
    <w:qFormat/>
    <w:rsid w:val="007437E5"/>
    <w:pPr>
      <w:keepNext/>
      <w:keepLines/>
      <w:numPr>
        <w:ilvl w:val="5"/>
        <w:numId w:val="10"/>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7437E5"/>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437E5"/>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437E5"/>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12F"/>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0F5711"/>
    <w:rPr>
      <w:sz w:val="16"/>
      <w:szCs w:val="16"/>
    </w:rPr>
  </w:style>
  <w:style w:type="paragraph" w:styleId="CommentText">
    <w:name w:val="annotation text"/>
    <w:basedOn w:val="Normal"/>
    <w:link w:val="CommentTextChar"/>
    <w:unhideWhenUsed/>
    <w:rsid w:val="000F5711"/>
    <w:rPr>
      <w:sz w:val="20"/>
      <w:szCs w:val="20"/>
    </w:rPr>
  </w:style>
  <w:style w:type="character" w:customStyle="1" w:styleId="CommentTextChar">
    <w:name w:val="Comment Text Char"/>
    <w:basedOn w:val="DefaultParagraphFont"/>
    <w:link w:val="CommentText"/>
    <w:rsid w:val="000F57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711"/>
    <w:rPr>
      <w:b/>
      <w:bCs/>
    </w:rPr>
  </w:style>
  <w:style w:type="character" w:customStyle="1" w:styleId="CommentSubjectChar">
    <w:name w:val="Comment Subject Char"/>
    <w:basedOn w:val="CommentTextChar"/>
    <w:link w:val="CommentSubject"/>
    <w:uiPriority w:val="99"/>
    <w:semiHidden/>
    <w:rsid w:val="000F571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F5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11"/>
    <w:rPr>
      <w:rFonts w:ascii="Segoe UI" w:hAnsi="Segoe UI" w:cs="Segoe UI"/>
      <w:sz w:val="18"/>
      <w:szCs w:val="18"/>
    </w:rPr>
  </w:style>
  <w:style w:type="paragraph" w:styleId="DocumentMap">
    <w:name w:val="Document Map"/>
    <w:basedOn w:val="Normal"/>
    <w:link w:val="DocumentMapChar"/>
    <w:uiPriority w:val="99"/>
    <w:semiHidden/>
    <w:unhideWhenUsed/>
    <w:rsid w:val="00804471"/>
  </w:style>
  <w:style w:type="character" w:customStyle="1" w:styleId="DocumentMapChar">
    <w:name w:val="Document Map Char"/>
    <w:basedOn w:val="DefaultParagraphFont"/>
    <w:link w:val="DocumentMap"/>
    <w:uiPriority w:val="99"/>
    <w:semiHidden/>
    <w:rsid w:val="00804471"/>
    <w:rPr>
      <w:rFonts w:ascii="Times New Roman" w:hAnsi="Times New Roman" w:cs="Times New Roman"/>
    </w:rPr>
  </w:style>
  <w:style w:type="paragraph" w:styleId="Footer">
    <w:name w:val="footer"/>
    <w:basedOn w:val="Normal"/>
    <w:link w:val="FooterChar"/>
    <w:uiPriority w:val="99"/>
    <w:unhideWhenUsed/>
    <w:rsid w:val="00C173EF"/>
    <w:pPr>
      <w:tabs>
        <w:tab w:val="center" w:pos="4680"/>
        <w:tab w:val="right" w:pos="9360"/>
      </w:tabs>
    </w:pPr>
  </w:style>
  <w:style w:type="character" w:customStyle="1" w:styleId="FooterChar">
    <w:name w:val="Footer Char"/>
    <w:basedOn w:val="DefaultParagraphFont"/>
    <w:link w:val="Footer"/>
    <w:uiPriority w:val="99"/>
    <w:rsid w:val="00C173EF"/>
    <w:rPr>
      <w:rFonts w:ascii="Times New Roman" w:hAnsi="Times New Roman" w:cs="Times New Roman"/>
    </w:rPr>
  </w:style>
  <w:style w:type="character" w:styleId="PageNumber">
    <w:name w:val="page number"/>
    <w:basedOn w:val="DefaultParagraphFont"/>
    <w:uiPriority w:val="99"/>
    <w:semiHidden/>
    <w:unhideWhenUsed/>
    <w:rsid w:val="00C173EF"/>
  </w:style>
  <w:style w:type="character" w:styleId="Hyperlink">
    <w:name w:val="Hyperlink"/>
    <w:basedOn w:val="DefaultParagraphFont"/>
    <w:uiPriority w:val="99"/>
    <w:unhideWhenUsed/>
    <w:rsid w:val="0072361A"/>
    <w:rPr>
      <w:color w:val="0000FF"/>
      <w:u w:val="single"/>
    </w:rPr>
  </w:style>
  <w:style w:type="paragraph" w:styleId="Revision">
    <w:name w:val="Revision"/>
    <w:hidden/>
    <w:uiPriority w:val="99"/>
    <w:semiHidden/>
    <w:rsid w:val="00FA2790"/>
    <w:rPr>
      <w:rFonts w:ascii="Times New Roman" w:hAnsi="Times New Roman" w:cs="Times New Roman"/>
    </w:rPr>
  </w:style>
  <w:style w:type="character" w:styleId="FollowedHyperlink">
    <w:name w:val="FollowedHyperlink"/>
    <w:basedOn w:val="DefaultParagraphFont"/>
    <w:uiPriority w:val="99"/>
    <w:semiHidden/>
    <w:unhideWhenUsed/>
    <w:rsid w:val="005216D2"/>
    <w:rPr>
      <w:color w:val="954F72" w:themeColor="followedHyperlink"/>
      <w:u w:val="single"/>
    </w:rPr>
  </w:style>
  <w:style w:type="character" w:styleId="Strong">
    <w:name w:val="Strong"/>
    <w:basedOn w:val="DefaultParagraphFont"/>
    <w:uiPriority w:val="22"/>
    <w:qFormat/>
    <w:rsid w:val="00A14EFC"/>
    <w:rPr>
      <w:b/>
      <w:bCs/>
    </w:rPr>
  </w:style>
  <w:style w:type="character" w:customStyle="1" w:styleId="Heading2Char">
    <w:name w:val="Heading 2 Char"/>
    <w:basedOn w:val="DefaultParagraphFont"/>
    <w:link w:val="Heading2"/>
    <w:rsid w:val="007437E5"/>
    <w:rPr>
      <w:rFonts w:asciiTheme="majorHAnsi" w:eastAsiaTheme="majorEastAsia" w:hAnsiTheme="majorHAnsi" w:cstheme="majorBidi"/>
    </w:rPr>
  </w:style>
  <w:style w:type="character" w:customStyle="1" w:styleId="Heading3Char">
    <w:name w:val="Heading 3 Char"/>
    <w:basedOn w:val="DefaultParagraphFont"/>
    <w:link w:val="Heading3"/>
    <w:rsid w:val="007437E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semiHidden/>
    <w:rsid w:val="007437E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rsid w:val="007437E5"/>
    <w:rPr>
      <w:rFonts w:asciiTheme="majorHAnsi" w:eastAsiaTheme="majorEastAsia" w:hAnsiTheme="majorHAnsi" w:cstheme="majorBidi"/>
    </w:rPr>
  </w:style>
  <w:style w:type="character" w:customStyle="1" w:styleId="Heading6Char">
    <w:name w:val="Heading 6 Char"/>
    <w:basedOn w:val="DefaultParagraphFont"/>
    <w:link w:val="Heading6"/>
    <w:rsid w:val="007437E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rsid w:val="007437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437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437E5"/>
    <w:rPr>
      <w:rFonts w:asciiTheme="majorHAnsi" w:eastAsiaTheme="majorEastAsia" w:hAnsiTheme="majorHAnsi" w:cstheme="majorBidi"/>
      <w:i/>
      <w:iCs/>
      <w:color w:val="404040" w:themeColor="text1" w:themeTint="BF"/>
      <w:sz w:val="20"/>
      <w:szCs w:val="20"/>
    </w:rPr>
  </w:style>
  <w:style w:type="paragraph" w:customStyle="1" w:styleId="ContractHeading1">
    <w:name w:val="Contract Heading 1"/>
    <w:basedOn w:val="BodyText"/>
    <w:qFormat/>
    <w:rsid w:val="007437E5"/>
    <w:pPr>
      <w:numPr>
        <w:numId w:val="10"/>
      </w:numPr>
      <w:spacing w:before="240"/>
      <w:ind w:left="0" w:hanging="360"/>
    </w:pPr>
    <w:rPr>
      <w:rFonts w:asciiTheme="majorHAnsi" w:eastAsia="Times New Roman" w:hAnsiTheme="majorHAnsi"/>
    </w:rPr>
  </w:style>
  <w:style w:type="paragraph" w:styleId="BodyText">
    <w:name w:val="Body Text"/>
    <w:basedOn w:val="Normal"/>
    <w:link w:val="BodyTextChar"/>
    <w:uiPriority w:val="99"/>
    <w:semiHidden/>
    <w:unhideWhenUsed/>
    <w:rsid w:val="007437E5"/>
    <w:pPr>
      <w:spacing w:after="120"/>
    </w:pPr>
  </w:style>
  <w:style w:type="character" w:customStyle="1" w:styleId="BodyTextChar">
    <w:name w:val="Body Text Char"/>
    <w:basedOn w:val="DefaultParagraphFont"/>
    <w:link w:val="BodyText"/>
    <w:uiPriority w:val="99"/>
    <w:semiHidden/>
    <w:rsid w:val="007437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5986">
      <w:bodyDiv w:val="1"/>
      <w:marLeft w:val="0"/>
      <w:marRight w:val="0"/>
      <w:marTop w:val="0"/>
      <w:marBottom w:val="0"/>
      <w:divBdr>
        <w:top w:val="none" w:sz="0" w:space="0" w:color="auto"/>
        <w:left w:val="none" w:sz="0" w:space="0" w:color="auto"/>
        <w:bottom w:val="none" w:sz="0" w:space="0" w:color="auto"/>
        <w:right w:val="none" w:sz="0" w:space="0" w:color="auto"/>
      </w:divBdr>
    </w:div>
    <w:div w:id="570962533">
      <w:bodyDiv w:val="1"/>
      <w:marLeft w:val="0"/>
      <w:marRight w:val="0"/>
      <w:marTop w:val="0"/>
      <w:marBottom w:val="0"/>
      <w:divBdr>
        <w:top w:val="none" w:sz="0" w:space="0" w:color="auto"/>
        <w:left w:val="none" w:sz="0" w:space="0" w:color="auto"/>
        <w:bottom w:val="none" w:sz="0" w:space="0" w:color="auto"/>
        <w:right w:val="none" w:sz="0" w:space="0" w:color="auto"/>
      </w:divBdr>
    </w:div>
    <w:div w:id="1061831752">
      <w:bodyDiv w:val="1"/>
      <w:marLeft w:val="0"/>
      <w:marRight w:val="0"/>
      <w:marTop w:val="0"/>
      <w:marBottom w:val="0"/>
      <w:divBdr>
        <w:top w:val="none" w:sz="0" w:space="0" w:color="auto"/>
        <w:left w:val="none" w:sz="0" w:space="0" w:color="auto"/>
        <w:bottom w:val="none" w:sz="0" w:space="0" w:color="auto"/>
        <w:right w:val="none" w:sz="0" w:space="0" w:color="auto"/>
      </w:divBdr>
    </w:div>
    <w:div w:id="1480927020">
      <w:bodyDiv w:val="1"/>
      <w:marLeft w:val="0"/>
      <w:marRight w:val="0"/>
      <w:marTop w:val="0"/>
      <w:marBottom w:val="0"/>
      <w:divBdr>
        <w:top w:val="none" w:sz="0" w:space="0" w:color="auto"/>
        <w:left w:val="none" w:sz="0" w:space="0" w:color="auto"/>
        <w:bottom w:val="none" w:sz="0" w:space="0" w:color="auto"/>
        <w:right w:val="none" w:sz="0" w:space="0" w:color="auto"/>
      </w:divBdr>
    </w:div>
    <w:div w:id="1791899665">
      <w:bodyDiv w:val="1"/>
      <w:marLeft w:val="0"/>
      <w:marRight w:val="0"/>
      <w:marTop w:val="0"/>
      <w:marBottom w:val="0"/>
      <w:divBdr>
        <w:top w:val="none" w:sz="0" w:space="0" w:color="auto"/>
        <w:left w:val="none" w:sz="0" w:space="0" w:color="auto"/>
        <w:bottom w:val="none" w:sz="0" w:space="0" w:color="auto"/>
        <w:right w:val="none" w:sz="0" w:space="0" w:color="auto"/>
      </w:divBdr>
    </w:div>
    <w:div w:id="1934321607">
      <w:bodyDiv w:val="1"/>
      <w:marLeft w:val="0"/>
      <w:marRight w:val="0"/>
      <w:marTop w:val="0"/>
      <w:marBottom w:val="0"/>
      <w:divBdr>
        <w:top w:val="none" w:sz="0" w:space="0" w:color="auto"/>
        <w:left w:val="none" w:sz="0" w:space="0" w:color="auto"/>
        <w:bottom w:val="none" w:sz="0" w:space="0" w:color="auto"/>
        <w:right w:val="none" w:sz="0" w:space="0" w:color="auto"/>
      </w:divBdr>
    </w:div>
    <w:div w:id="213097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deprima@dese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147C-AF6A-4769-BEF7-37E1A417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Hourigan</dc:creator>
  <cp:lastModifiedBy>Brian McCarter</cp:lastModifiedBy>
  <cp:revision>2</cp:revision>
  <cp:lastPrinted>2018-12-02T20:17:00Z</cp:lastPrinted>
  <dcterms:created xsi:type="dcterms:W3CDTF">2019-02-12T20:31:00Z</dcterms:created>
  <dcterms:modified xsi:type="dcterms:W3CDTF">2019-02-12T20:31:00Z</dcterms:modified>
</cp:coreProperties>
</file>